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A31C1" w14:textId="6A3B266E" w:rsidR="00573576" w:rsidRPr="006F42E6" w:rsidRDefault="00BC5FF2">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11</w:t>
      </w:r>
      <w:r w:rsidR="008E2E45">
        <w:rPr>
          <w:b/>
          <w:sz w:val="24"/>
          <w:lang w:eastAsia="zh-CN"/>
        </w:rPr>
        <w:t>7</w:t>
      </w:r>
      <w:r w:rsidR="002C0DC0">
        <w:rPr>
          <w:b/>
          <w:sz w:val="24"/>
          <w:lang w:eastAsia="zh-CN"/>
        </w:rPr>
        <w:t>-e</w:t>
      </w:r>
      <w:r w:rsidR="009C6F9B" w:rsidRPr="006F42E6">
        <w:rPr>
          <w:rFonts w:hint="eastAsia"/>
          <w:b/>
          <w:sz w:val="24"/>
          <w:lang w:eastAsia="zh-CN"/>
        </w:rPr>
        <w:tab/>
      </w:r>
      <w:r w:rsidRPr="006F42E6">
        <w:rPr>
          <w:b/>
          <w:sz w:val="24"/>
          <w:lang w:eastAsia="zh-CN"/>
        </w:rPr>
        <w:t xml:space="preserve"> </w:t>
      </w:r>
      <w:r w:rsidR="00654605" w:rsidRPr="001360AC">
        <w:rPr>
          <w:b/>
          <w:sz w:val="24"/>
          <w:lang w:eastAsia="zh-CN"/>
        </w:rPr>
        <w:t>R2-2204030</w:t>
      </w:r>
    </w:p>
    <w:p w14:paraId="17C38312" w14:textId="407F890A" w:rsidR="00573576" w:rsidRPr="006F42E6" w:rsidRDefault="00BC5FF2" w:rsidP="006F42E6">
      <w:pPr>
        <w:pStyle w:val="CRCoverPage"/>
        <w:tabs>
          <w:tab w:val="right" w:pos="9639"/>
        </w:tabs>
        <w:spacing w:after="0"/>
        <w:rPr>
          <w:b/>
          <w:sz w:val="24"/>
          <w:lang w:eastAsia="zh-CN"/>
        </w:rPr>
      </w:pPr>
      <w:r w:rsidRPr="006F42E6">
        <w:rPr>
          <w:rFonts w:hint="eastAsia"/>
          <w:b/>
          <w:sz w:val="24"/>
          <w:lang w:eastAsia="zh-CN"/>
        </w:rPr>
        <w:t>Electronic Meeting</w:t>
      </w:r>
      <w:r w:rsidRPr="006F42E6">
        <w:rPr>
          <w:b/>
          <w:sz w:val="24"/>
          <w:lang w:eastAsia="zh-CN"/>
        </w:rPr>
        <w:t xml:space="preserve">, </w:t>
      </w:r>
      <w:r w:rsidR="00214683">
        <w:rPr>
          <w:b/>
          <w:sz w:val="24"/>
          <w:lang w:eastAsia="zh-CN"/>
        </w:rPr>
        <w:t>21 February – 3 March</w:t>
      </w:r>
      <w:r w:rsidR="001A478B">
        <w:rPr>
          <w:b/>
          <w:sz w:val="24"/>
          <w:lang w:eastAsia="zh-CN"/>
        </w:rPr>
        <w:t>,</w:t>
      </w:r>
      <w:r w:rsidR="00214683">
        <w:rPr>
          <w:b/>
          <w:sz w:val="24"/>
          <w:lang w:eastAsia="zh-CN"/>
        </w:rPr>
        <w:t xml:space="preserve"> 2022</w:t>
      </w:r>
    </w:p>
    <w:p w14:paraId="2288E39D" w14:textId="559B8CB5" w:rsidR="008D17A3" w:rsidRDefault="008D17A3" w:rsidP="006F42E6">
      <w:pPr>
        <w:pStyle w:val="CRCoverPage"/>
        <w:tabs>
          <w:tab w:val="right" w:pos="9639"/>
        </w:tabs>
        <w:spacing w:after="0"/>
        <w:rPr>
          <w:b/>
          <w:sz w:val="24"/>
          <w:lang w:eastAsia="zh-CN"/>
        </w:rPr>
      </w:pPr>
    </w:p>
    <w:p w14:paraId="5B50065F" w14:textId="77777777" w:rsidR="00B1023D" w:rsidRPr="0076014C" w:rsidRDefault="00B1023D" w:rsidP="00B1023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23D" w14:paraId="391366E5" w14:textId="77777777" w:rsidTr="00197EC1">
        <w:tc>
          <w:tcPr>
            <w:tcW w:w="9641" w:type="dxa"/>
            <w:gridSpan w:val="9"/>
            <w:tcBorders>
              <w:top w:val="single" w:sz="4" w:space="0" w:color="auto"/>
              <w:left w:val="single" w:sz="4" w:space="0" w:color="auto"/>
              <w:right w:val="single" w:sz="4" w:space="0" w:color="auto"/>
            </w:tcBorders>
          </w:tcPr>
          <w:p w14:paraId="281141BB" w14:textId="77777777" w:rsidR="00B1023D" w:rsidRDefault="00B1023D" w:rsidP="00197EC1">
            <w:pPr>
              <w:pStyle w:val="CRCoverPage"/>
              <w:spacing w:after="0"/>
              <w:jc w:val="right"/>
              <w:rPr>
                <w:i/>
                <w:noProof/>
              </w:rPr>
            </w:pPr>
            <w:r>
              <w:rPr>
                <w:i/>
                <w:noProof/>
                <w:sz w:val="14"/>
              </w:rPr>
              <w:t>CR-Form-v12.2</w:t>
            </w:r>
          </w:p>
        </w:tc>
      </w:tr>
      <w:tr w:rsidR="00B1023D" w14:paraId="36A8EA43" w14:textId="77777777" w:rsidTr="00197EC1">
        <w:tc>
          <w:tcPr>
            <w:tcW w:w="9641" w:type="dxa"/>
            <w:gridSpan w:val="9"/>
            <w:tcBorders>
              <w:left w:val="single" w:sz="4" w:space="0" w:color="auto"/>
              <w:right w:val="single" w:sz="4" w:space="0" w:color="auto"/>
            </w:tcBorders>
          </w:tcPr>
          <w:p w14:paraId="385F2F5E" w14:textId="77777777" w:rsidR="00B1023D" w:rsidRDefault="00B1023D" w:rsidP="00197EC1">
            <w:pPr>
              <w:pStyle w:val="CRCoverPage"/>
              <w:spacing w:after="0"/>
              <w:jc w:val="center"/>
              <w:rPr>
                <w:noProof/>
              </w:rPr>
            </w:pPr>
            <w:r>
              <w:rPr>
                <w:b/>
                <w:noProof/>
                <w:sz w:val="32"/>
              </w:rPr>
              <w:t>CHANGE REQUEST</w:t>
            </w:r>
          </w:p>
        </w:tc>
      </w:tr>
      <w:tr w:rsidR="00B1023D" w14:paraId="0CBB2E9A" w14:textId="77777777" w:rsidTr="00197EC1">
        <w:tc>
          <w:tcPr>
            <w:tcW w:w="9641" w:type="dxa"/>
            <w:gridSpan w:val="9"/>
            <w:tcBorders>
              <w:left w:val="single" w:sz="4" w:space="0" w:color="auto"/>
              <w:right w:val="single" w:sz="4" w:space="0" w:color="auto"/>
            </w:tcBorders>
          </w:tcPr>
          <w:p w14:paraId="092FE043" w14:textId="77777777" w:rsidR="00B1023D" w:rsidRDefault="00B1023D" w:rsidP="00197EC1">
            <w:pPr>
              <w:pStyle w:val="CRCoverPage"/>
              <w:spacing w:after="0"/>
              <w:rPr>
                <w:noProof/>
                <w:sz w:val="8"/>
                <w:szCs w:val="8"/>
              </w:rPr>
            </w:pPr>
          </w:p>
        </w:tc>
      </w:tr>
      <w:tr w:rsidR="00B1023D" w14:paraId="1AB5C9F0" w14:textId="77777777" w:rsidTr="00197EC1">
        <w:tc>
          <w:tcPr>
            <w:tcW w:w="142" w:type="dxa"/>
            <w:tcBorders>
              <w:left w:val="single" w:sz="4" w:space="0" w:color="auto"/>
            </w:tcBorders>
          </w:tcPr>
          <w:p w14:paraId="03F78FA2" w14:textId="77777777" w:rsidR="00B1023D" w:rsidRDefault="00B1023D" w:rsidP="00197EC1">
            <w:pPr>
              <w:pStyle w:val="CRCoverPage"/>
              <w:spacing w:after="0"/>
              <w:jc w:val="right"/>
              <w:rPr>
                <w:noProof/>
              </w:rPr>
            </w:pPr>
          </w:p>
        </w:tc>
        <w:tc>
          <w:tcPr>
            <w:tcW w:w="1559" w:type="dxa"/>
            <w:shd w:val="pct30" w:color="FFFF00" w:fill="auto"/>
          </w:tcPr>
          <w:p w14:paraId="4B4DEA7B" w14:textId="34B170F7" w:rsidR="00B1023D" w:rsidRPr="00410371" w:rsidRDefault="00C6610F" w:rsidP="00197EC1">
            <w:pPr>
              <w:pStyle w:val="CRCoverPage"/>
              <w:spacing w:after="0"/>
              <w:ind w:right="100"/>
              <w:jc w:val="right"/>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b/>
                <w:sz w:val="28"/>
                <w:lang w:val="en-US" w:eastAsia="zh-CN"/>
              </w:rPr>
              <w:t>23</w:t>
            </w:r>
          </w:p>
        </w:tc>
        <w:tc>
          <w:tcPr>
            <w:tcW w:w="709" w:type="dxa"/>
          </w:tcPr>
          <w:p w14:paraId="0729461B" w14:textId="77777777" w:rsidR="00B1023D" w:rsidRDefault="00B1023D" w:rsidP="00197EC1">
            <w:pPr>
              <w:pStyle w:val="CRCoverPage"/>
              <w:spacing w:after="0"/>
              <w:jc w:val="center"/>
              <w:rPr>
                <w:noProof/>
              </w:rPr>
            </w:pPr>
            <w:r>
              <w:rPr>
                <w:b/>
                <w:noProof/>
                <w:sz w:val="28"/>
              </w:rPr>
              <w:t>CR</w:t>
            </w:r>
          </w:p>
        </w:tc>
        <w:tc>
          <w:tcPr>
            <w:tcW w:w="1276" w:type="dxa"/>
            <w:shd w:val="pct30" w:color="FFFF00" w:fill="auto"/>
          </w:tcPr>
          <w:p w14:paraId="55732FFB" w14:textId="4E51F673" w:rsidR="00B1023D" w:rsidRPr="002E1999" w:rsidRDefault="000B7372" w:rsidP="00197EC1">
            <w:pPr>
              <w:pStyle w:val="CRCoverPage"/>
              <w:spacing w:after="0"/>
              <w:jc w:val="center"/>
              <w:rPr>
                <w:b/>
                <w:noProof/>
                <w:sz w:val="28"/>
                <w:szCs w:val="28"/>
              </w:rPr>
            </w:pPr>
            <w:r w:rsidRPr="004F5E7B">
              <w:rPr>
                <w:b/>
                <w:noProof/>
                <w:sz w:val="28"/>
                <w:szCs w:val="28"/>
                <w:lang w:eastAsia="zh-CN"/>
              </w:rPr>
              <w:t>0088</w:t>
            </w:r>
          </w:p>
        </w:tc>
        <w:tc>
          <w:tcPr>
            <w:tcW w:w="709" w:type="dxa"/>
          </w:tcPr>
          <w:p w14:paraId="3F049689" w14:textId="77777777" w:rsidR="00B1023D" w:rsidRPr="002E1999" w:rsidRDefault="00B1023D" w:rsidP="00197EC1">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E0FE441" w14:textId="1C94E6A6" w:rsidR="00B1023D" w:rsidRPr="002E1999" w:rsidRDefault="00ED3794" w:rsidP="00197EC1">
            <w:pPr>
              <w:pStyle w:val="CRCoverPage"/>
              <w:spacing w:after="0"/>
              <w:jc w:val="center"/>
              <w:rPr>
                <w:b/>
                <w:noProof/>
                <w:sz w:val="28"/>
                <w:szCs w:val="28"/>
                <w:lang w:eastAsia="zh-CN"/>
              </w:rPr>
            </w:pPr>
            <w:r>
              <w:rPr>
                <w:rFonts w:eastAsiaTheme="minorEastAsia"/>
                <w:b/>
                <w:sz w:val="28"/>
                <w:lang w:val="en-US" w:eastAsia="zh-CN"/>
              </w:rPr>
              <w:t>-</w:t>
            </w:r>
          </w:p>
        </w:tc>
        <w:tc>
          <w:tcPr>
            <w:tcW w:w="2410" w:type="dxa"/>
          </w:tcPr>
          <w:p w14:paraId="32B46D54" w14:textId="77777777" w:rsidR="00B1023D" w:rsidRDefault="00B1023D" w:rsidP="00197E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2EF94" w14:textId="33BC9846" w:rsidR="00B1023D" w:rsidRPr="00410371" w:rsidRDefault="00D07712" w:rsidP="00197EC1">
            <w:pPr>
              <w:pStyle w:val="CRCoverPage"/>
              <w:spacing w:after="0"/>
              <w:jc w:val="center"/>
              <w:rPr>
                <w:noProof/>
                <w:sz w:val="28"/>
                <w:lang w:eastAsia="zh-CN"/>
              </w:rPr>
            </w:pPr>
            <w:r>
              <w:rPr>
                <w:rFonts w:hint="eastAsia"/>
                <w:b/>
                <w:sz w:val="28"/>
                <w:lang w:val="en-US" w:eastAsia="zh-CN"/>
              </w:rPr>
              <w:t>1</w:t>
            </w:r>
            <w:r>
              <w:rPr>
                <w:b/>
                <w:sz w:val="28"/>
                <w:lang w:val="en-US" w:eastAsia="zh-CN"/>
              </w:rPr>
              <w:t>6</w:t>
            </w:r>
            <w:r>
              <w:rPr>
                <w:rFonts w:hint="eastAsia"/>
                <w:b/>
                <w:sz w:val="28"/>
                <w:lang w:val="en-US" w:eastAsia="zh-CN"/>
              </w:rPr>
              <w:t>.</w:t>
            </w:r>
            <w:r>
              <w:rPr>
                <w:rFonts w:eastAsia="宋体"/>
                <w:b/>
                <w:sz w:val="28"/>
                <w:lang w:val="en-US" w:eastAsia="zh-CN"/>
              </w:rPr>
              <w:t>6</w:t>
            </w:r>
            <w:r>
              <w:rPr>
                <w:rFonts w:hint="eastAsia"/>
                <w:b/>
                <w:sz w:val="28"/>
                <w:lang w:val="en-US" w:eastAsia="zh-CN"/>
              </w:rPr>
              <w:t>.</w:t>
            </w:r>
            <w:r>
              <w:rPr>
                <w:rFonts w:eastAsiaTheme="minorEastAsia" w:hint="eastAsia"/>
                <w:b/>
                <w:sz w:val="28"/>
                <w:lang w:val="en-US" w:eastAsia="zh-CN"/>
              </w:rPr>
              <w:t>0</w:t>
            </w:r>
          </w:p>
        </w:tc>
        <w:tc>
          <w:tcPr>
            <w:tcW w:w="143" w:type="dxa"/>
            <w:tcBorders>
              <w:right w:val="single" w:sz="4" w:space="0" w:color="auto"/>
            </w:tcBorders>
          </w:tcPr>
          <w:p w14:paraId="0D3DE639" w14:textId="77777777" w:rsidR="00B1023D" w:rsidRDefault="00B1023D" w:rsidP="00197EC1">
            <w:pPr>
              <w:pStyle w:val="CRCoverPage"/>
              <w:spacing w:after="0"/>
              <w:rPr>
                <w:noProof/>
              </w:rPr>
            </w:pPr>
          </w:p>
        </w:tc>
      </w:tr>
      <w:tr w:rsidR="00B1023D" w14:paraId="5C21280E" w14:textId="77777777" w:rsidTr="00197EC1">
        <w:tc>
          <w:tcPr>
            <w:tcW w:w="9641" w:type="dxa"/>
            <w:gridSpan w:val="9"/>
            <w:tcBorders>
              <w:left w:val="single" w:sz="4" w:space="0" w:color="auto"/>
              <w:right w:val="single" w:sz="4" w:space="0" w:color="auto"/>
            </w:tcBorders>
          </w:tcPr>
          <w:p w14:paraId="4B10BCA0" w14:textId="77777777" w:rsidR="00B1023D" w:rsidRDefault="00B1023D" w:rsidP="00197EC1">
            <w:pPr>
              <w:pStyle w:val="CRCoverPage"/>
              <w:spacing w:after="0"/>
              <w:rPr>
                <w:noProof/>
              </w:rPr>
            </w:pPr>
          </w:p>
        </w:tc>
      </w:tr>
      <w:tr w:rsidR="00B1023D" w14:paraId="526DAD00" w14:textId="77777777" w:rsidTr="00197EC1">
        <w:tc>
          <w:tcPr>
            <w:tcW w:w="9641" w:type="dxa"/>
            <w:gridSpan w:val="9"/>
            <w:tcBorders>
              <w:top w:val="single" w:sz="4" w:space="0" w:color="auto"/>
            </w:tcBorders>
          </w:tcPr>
          <w:p w14:paraId="7F0A8A6E" w14:textId="77777777" w:rsidR="00B1023D" w:rsidRPr="00F25D98" w:rsidRDefault="00B1023D" w:rsidP="00197EC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1023D" w14:paraId="19798413" w14:textId="77777777" w:rsidTr="00197EC1">
        <w:tc>
          <w:tcPr>
            <w:tcW w:w="9641" w:type="dxa"/>
            <w:gridSpan w:val="9"/>
          </w:tcPr>
          <w:p w14:paraId="5492A966" w14:textId="77777777" w:rsidR="00B1023D" w:rsidRDefault="00B1023D" w:rsidP="00197EC1">
            <w:pPr>
              <w:pStyle w:val="CRCoverPage"/>
              <w:spacing w:after="0"/>
              <w:rPr>
                <w:noProof/>
                <w:sz w:val="8"/>
                <w:szCs w:val="8"/>
              </w:rPr>
            </w:pPr>
          </w:p>
        </w:tc>
      </w:tr>
    </w:tbl>
    <w:p w14:paraId="65CC9475" w14:textId="77777777" w:rsidR="00B1023D" w:rsidRDefault="00B1023D" w:rsidP="00B10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023D" w14:paraId="20C8E031" w14:textId="77777777" w:rsidTr="00197EC1">
        <w:tc>
          <w:tcPr>
            <w:tcW w:w="2835" w:type="dxa"/>
          </w:tcPr>
          <w:p w14:paraId="7468383F" w14:textId="77777777" w:rsidR="00B1023D" w:rsidRDefault="00B1023D" w:rsidP="00197EC1">
            <w:pPr>
              <w:pStyle w:val="CRCoverPage"/>
              <w:tabs>
                <w:tab w:val="right" w:pos="2751"/>
              </w:tabs>
              <w:spacing w:after="0"/>
              <w:rPr>
                <w:b/>
                <w:i/>
                <w:noProof/>
              </w:rPr>
            </w:pPr>
            <w:r>
              <w:rPr>
                <w:b/>
                <w:i/>
                <w:noProof/>
              </w:rPr>
              <w:t>Proposed change affects:</w:t>
            </w:r>
          </w:p>
        </w:tc>
        <w:tc>
          <w:tcPr>
            <w:tcW w:w="1418" w:type="dxa"/>
          </w:tcPr>
          <w:p w14:paraId="5D42D0BB" w14:textId="77777777" w:rsidR="00B1023D" w:rsidRDefault="00B1023D" w:rsidP="00197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E7BE9" w14:textId="77777777" w:rsidR="00B1023D" w:rsidRDefault="00B1023D" w:rsidP="00197EC1">
            <w:pPr>
              <w:pStyle w:val="CRCoverPage"/>
              <w:spacing w:after="0"/>
              <w:jc w:val="center"/>
              <w:rPr>
                <w:b/>
                <w:caps/>
                <w:noProof/>
              </w:rPr>
            </w:pPr>
          </w:p>
        </w:tc>
        <w:tc>
          <w:tcPr>
            <w:tcW w:w="709" w:type="dxa"/>
            <w:tcBorders>
              <w:left w:val="single" w:sz="4" w:space="0" w:color="auto"/>
            </w:tcBorders>
          </w:tcPr>
          <w:p w14:paraId="48F47BA7" w14:textId="77777777" w:rsidR="00B1023D" w:rsidRDefault="00B1023D" w:rsidP="00197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87F9F"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126" w:type="dxa"/>
          </w:tcPr>
          <w:p w14:paraId="2084DB51" w14:textId="77777777" w:rsidR="00B1023D" w:rsidRDefault="00B1023D" w:rsidP="00197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E8320"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592E28" w14:textId="77777777" w:rsidR="00B1023D" w:rsidRDefault="00B1023D" w:rsidP="00197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C6B9B" w14:textId="77777777" w:rsidR="00B1023D" w:rsidRDefault="00B1023D" w:rsidP="00197EC1">
            <w:pPr>
              <w:pStyle w:val="CRCoverPage"/>
              <w:spacing w:after="0"/>
              <w:jc w:val="center"/>
              <w:rPr>
                <w:b/>
                <w:bCs/>
                <w:caps/>
                <w:noProof/>
              </w:rPr>
            </w:pPr>
          </w:p>
        </w:tc>
      </w:tr>
    </w:tbl>
    <w:p w14:paraId="554D8B32" w14:textId="77777777" w:rsidR="00B1023D" w:rsidRDefault="00B1023D" w:rsidP="00B10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023D" w14:paraId="65F6680A" w14:textId="77777777" w:rsidTr="00197EC1">
        <w:tc>
          <w:tcPr>
            <w:tcW w:w="9640" w:type="dxa"/>
            <w:gridSpan w:val="11"/>
          </w:tcPr>
          <w:p w14:paraId="1AE1DD60" w14:textId="77777777" w:rsidR="00B1023D" w:rsidRDefault="00B1023D" w:rsidP="00197EC1">
            <w:pPr>
              <w:pStyle w:val="CRCoverPage"/>
              <w:spacing w:after="0"/>
              <w:rPr>
                <w:noProof/>
                <w:sz w:val="8"/>
                <w:szCs w:val="8"/>
              </w:rPr>
            </w:pPr>
          </w:p>
        </w:tc>
      </w:tr>
      <w:tr w:rsidR="00B1023D" w14:paraId="1C3DBFE2" w14:textId="77777777" w:rsidTr="00197EC1">
        <w:tc>
          <w:tcPr>
            <w:tcW w:w="1843" w:type="dxa"/>
            <w:tcBorders>
              <w:top w:val="single" w:sz="4" w:space="0" w:color="auto"/>
              <w:left w:val="single" w:sz="4" w:space="0" w:color="auto"/>
            </w:tcBorders>
          </w:tcPr>
          <w:p w14:paraId="3902425E" w14:textId="77777777" w:rsidR="00B1023D" w:rsidRDefault="00B1023D" w:rsidP="00197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D7DB" w14:textId="715774E2" w:rsidR="00B1023D" w:rsidRDefault="00494023" w:rsidP="00197EC1">
            <w:pPr>
              <w:pStyle w:val="CRCoverPage"/>
              <w:spacing w:after="0"/>
              <w:ind w:left="100"/>
              <w:rPr>
                <w:noProof/>
              </w:rPr>
            </w:pPr>
            <w:r>
              <w:t>Introduction of NR MBS into 38.323</w:t>
            </w:r>
          </w:p>
        </w:tc>
      </w:tr>
      <w:tr w:rsidR="00B1023D" w14:paraId="558489F3" w14:textId="77777777" w:rsidTr="00197EC1">
        <w:tc>
          <w:tcPr>
            <w:tcW w:w="1843" w:type="dxa"/>
            <w:tcBorders>
              <w:left w:val="single" w:sz="4" w:space="0" w:color="auto"/>
            </w:tcBorders>
          </w:tcPr>
          <w:p w14:paraId="07F6F3FB"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27FAA479" w14:textId="77777777" w:rsidR="00B1023D" w:rsidRDefault="00B1023D" w:rsidP="00197EC1">
            <w:pPr>
              <w:pStyle w:val="CRCoverPage"/>
              <w:spacing w:after="0"/>
              <w:rPr>
                <w:noProof/>
                <w:sz w:val="8"/>
                <w:szCs w:val="8"/>
              </w:rPr>
            </w:pPr>
          </w:p>
        </w:tc>
      </w:tr>
      <w:tr w:rsidR="00B1023D" w14:paraId="25FEFAC5" w14:textId="77777777" w:rsidTr="00197EC1">
        <w:tc>
          <w:tcPr>
            <w:tcW w:w="1843" w:type="dxa"/>
            <w:tcBorders>
              <w:left w:val="single" w:sz="4" w:space="0" w:color="auto"/>
            </w:tcBorders>
          </w:tcPr>
          <w:p w14:paraId="58AD20DE" w14:textId="77777777" w:rsidR="00B1023D" w:rsidRDefault="00B1023D" w:rsidP="00197E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CC94" w14:textId="77777777" w:rsidR="00B1023D" w:rsidRDefault="00B1023D" w:rsidP="00197EC1">
            <w:pPr>
              <w:pStyle w:val="CRCoverPage"/>
              <w:spacing w:after="0"/>
              <w:ind w:left="100"/>
              <w:rPr>
                <w:noProof/>
              </w:rPr>
            </w:pPr>
            <w:r>
              <w:t>Xiaomi Communications</w:t>
            </w:r>
          </w:p>
        </w:tc>
      </w:tr>
      <w:tr w:rsidR="00B1023D" w14:paraId="7F44471E" w14:textId="77777777" w:rsidTr="00197EC1">
        <w:tc>
          <w:tcPr>
            <w:tcW w:w="1843" w:type="dxa"/>
            <w:tcBorders>
              <w:left w:val="single" w:sz="4" w:space="0" w:color="auto"/>
            </w:tcBorders>
          </w:tcPr>
          <w:p w14:paraId="41E72977" w14:textId="77777777" w:rsidR="00B1023D" w:rsidRDefault="00B1023D" w:rsidP="00197E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E8229" w14:textId="77777777" w:rsidR="00B1023D" w:rsidRDefault="00B1023D" w:rsidP="00197EC1">
            <w:pPr>
              <w:pStyle w:val="CRCoverPage"/>
              <w:spacing w:after="0"/>
              <w:ind w:left="100"/>
              <w:rPr>
                <w:noProof/>
                <w:lang w:eastAsia="zh-CN"/>
              </w:rPr>
            </w:pPr>
            <w:r>
              <w:rPr>
                <w:rFonts w:hint="eastAsia"/>
                <w:noProof/>
                <w:lang w:eastAsia="zh-CN"/>
              </w:rPr>
              <w:t>R2</w:t>
            </w:r>
          </w:p>
        </w:tc>
      </w:tr>
      <w:tr w:rsidR="00B1023D" w14:paraId="2B0B1E05" w14:textId="77777777" w:rsidTr="00197EC1">
        <w:tc>
          <w:tcPr>
            <w:tcW w:w="1843" w:type="dxa"/>
            <w:tcBorders>
              <w:left w:val="single" w:sz="4" w:space="0" w:color="auto"/>
            </w:tcBorders>
          </w:tcPr>
          <w:p w14:paraId="79693D23"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555B4FA4" w14:textId="77777777" w:rsidR="00B1023D" w:rsidRDefault="00B1023D" w:rsidP="00197EC1">
            <w:pPr>
              <w:pStyle w:val="CRCoverPage"/>
              <w:spacing w:after="0"/>
              <w:rPr>
                <w:noProof/>
                <w:sz w:val="8"/>
                <w:szCs w:val="8"/>
              </w:rPr>
            </w:pPr>
          </w:p>
        </w:tc>
      </w:tr>
      <w:tr w:rsidR="00B1023D" w14:paraId="233F1DC1" w14:textId="77777777" w:rsidTr="00197EC1">
        <w:tc>
          <w:tcPr>
            <w:tcW w:w="1843" w:type="dxa"/>
            <w:tcBorders>
              <w:left w:val="single" w:sz="4" w:space="0" w:color="auto"/>
            </w:tcBorders>
          </w:tcPr>
          <w:p w14:paraId="648B7EAE" w14:textId="77777777" w:rsidR="00B1023D" w:rsidRDefault="00B1023D" w:rsidP="00197EC1">
            <w:pPr>
              <w:pStyle w:val="CRCoverPage"/>
              <w:tabs>
                <w:tab w:val="right" w:pos="1759"/>
              </w:tabs>
              <w:spacing w:after="0"/>
              <w:rPr>
                <w:b/>
                <w:i/>
                <w:noProof/>
              </w:rPr>
            </w:pPr>
            <w:r>
              <w:rPr>
                <w:b/>
                <w:i/>
                <w:noProof/>
              </w:rPr>
              <w:t>Work item code:</w:t>
            </w:r>
          </w:p>
        </w:tc>
        <w:tc>
          <w:tcPr>
            <w:tcW w:w="3686" w:type="dxa"/>
            <w:gridSpan w:val="5"/>
            <w:shd w:val="pct30" w:color="FFFF00" w:fill="auto"/>
          </w:tcPr>
          <w:p w14:paraId="5687C362" w14:textId="2E18C295" w:rsidR="00B1023D" w:rsidRDefault="003F3124" w:rsidP="00197EC1">
            <w:pPr>
              <w:pStyle w:val="CRCoverPage"/>
              <w:spacing w:after="0"/>
              <w:ind w:left="100"/>
              <w:rPr>
                <w:noProof/>
              </w:rPr>
            </w:pPr>
            <w:r>
              <w:rPr>
                <w:noProof/>
              </w:rPr>
              <w:t>NR_MBS-Core</w:t>
            </w:r>
          </w:p>
        </w:tc>
        <w:tc>
          <w:tcPr>
            <w:tcW w:w="567" w:type="dxa"/>
            <w:tcBorders>
              <w:left w:val="nil"/>
            </w:tcBorders>
          </w:tcPr>
          <w:p w14:paraId="315F6F34" w14:textId="77777777" w:rsidR="00B1023D" w:rsidRDefault="00B1023D" w:rsidP="00197EC1">
            <w:pPr>
              <w:pStyle w:val="CRCoverPage"/>
              <w:spacing w:after="0"/>
              <w:ind w:right="100"/>
              <w:rPr>
                <w:noProof/>
              </w:rPr>
            </w:pPr>
          </w:p>
        </w:tc>
        <w:tc>
          <w:tcPr>
            <w:tcW w:w="1417" w:type="dxa"/>
            <w:gridSpan w:val="3"/>
            <w:tcBorders>
              <w:left w:val="nil"/>
            </w:tcBorders>
          </w:tcPr>
          <w:p w14:paraId="3539E73F" w14:textId="77777777" w:rsidR="00B1023D" w:rsidRDefault="00B1023D" w:rsidP="00197E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92F10" w14:textId="1C99B551" w:rsidR="00B1023D" w:rsidRDefault="00B52258" w:rsidP="00197EC1">
            <w:pPr>
              <w:pStyle w:val="CRCoverPage"/>
              <w:spacing w:after="0"/>
              <w:ind w:left="100"/>
              <w:rPr>
                <w:noProof/>
              </w:rPr>
            </w:pPr>
            <w:r>
              <w:t>20</w:t>
            </w:r>
            <w:r>
              <w:rPr>
                <w:rFonts w:hint="eastAsia"/>
                <w:lang w:eastAsia="zh-CN"/>
              </w:rPr>
              <w:t>2</w:t>
            </w:r>
            <w:r>
              <w:rPr>
                <w:rFonts w:eastAsiaTheme="minorEastAsia"/>
                <w:lang w:eastAsia="zh-CN"/>
              </w:rPr>
              <w:t>2</w:t>
            </w:r>
            <w:r>
              <w:rPr>
                <w:rFonts w:hint="eastAsia"/>
                <w:lang w:eastAsia="zh-CN"/>
              </w:rPr>
              <w:t>-</w:t>
            </w:r>
            <w:r>
              <w:rPr>
                <w:rFonts w:eastAsiaTheme="minorEastAsia"/>
                <w:lang w:eastAsia="zh-CN"/>
              </w:rPr>
              <w:t>03</w:t>
            </w:r>
            <w:r>
              <w:rPr>
                <w:rFonts w:hint="eastAsia"/>
                <w:lang w:eastAsia="zh-CN"/>
              </w:rPr>
              <w:t>-</w:t>
            </w:r>
            <w:r>
              <w:rPr>
                <w:rFonts w:eastAsia="宋体"/>
                <w:lang w:eastAsia="zh-CN"/>
              </w:rPr>
              <w:t>08</w:t>
            </w:r>
          </w:p>
        </w:tc>
      </w:tr>
      <w:tr w:rsidR="00B1023D" w14:paraId="25B2DD82" w14:textId="77777777" w:rsidTr="00197EC1">
        <w:tc>
          <w:tcPr>
            <w:tcW w:w="1843" w:type="dxa"/>
            <w:tcBorders>
              <w:left w:val="single" w:sz="4" w:space="0" w:color="auto"/>
            </w:tcBorders>
          </w:tcPr>
          <w:p w14:paraId="47653DA5" w14:textId="77777777" w:rsidR="00B1023D" w:rsidRDefault="00B1023D" w:rsidP="00197EC1">
            <w:pPr>
              <w:pStyle w:val="CRCoverPage"/>
              <w:spacing w:after="0"/>
              <w:rPr>
                <w:b/>
                <w:i/>
                <w:noProof/>
                <w:sz w:val="8"/>
                <w:szCs w:val="8"/>
              </w:rPr>
            </w:pPr>
          </w:p>
        </w:tc>
        <w:tc>
          <w:tcPr>
            <w:tcW w:w="1986" w:type="dxa"/>
            <w:gridSpan w:val="4"/>
          </w:tcPr>
          <w:p w14:paraId="11FAB631" w14:textId="77777777" w:rsidR="00B1023D" w:rsidRDefault="00B1023D" w:rsidP="00197EC1">
            <w:pPr>
              <w:pStyle w:val="CRCoverPage"/>
              <w:spacing w:after="0"/>
              <w:rPr>
                <w:noProof/>
                <w:sz w:val="8"/>
                <w:szCs w:val="8"/>
              </w:rPr>
            </w:pPr>
          </w:p>
        </w:tc>
        <w:tc>
          <w:tcPr>
            <w:tcW w:w="2267" w:type="dxa"/>
            <w:gridSpan w:val="2"/>
          </w:tcPr>
          <w:p w14:paraId="5A2C21B5" w14:textId="77777777" w:rsidR="00B1023D" w:rsidRDefault="00B1023D" w:rsidP="00197EC1">
            <w:pPr>
              <w:pStyle w:val="CRCoverPage"/>
              <w:spacing w:after="0"/>
              <w:rPr>
                <w:noProof/>
                <w:sz w:val="8"/>
                <w:szCs w:val="8"/>
              </w:rPr>
            </w:pPr>
          </w:p>
        </w:tc>
        <w:tc>
          <w:tcPr>
            <w:tcW w:w="1417" w:type="dxa"/>
            <w:gridSpan w:val="3"/>
          </w:tcPr>
          <w:p w14:paraId="6A160786" w14:textId="77777777" w:rsidR="00B1023D" w:rsidRDefault="00B1023D" w:rsidP="00197EC1">
            <w:pPr>
              <w:pStyle w:val="CRCoverPage"/>
              <w:spacing w:after="0"/>
              <w:rPr>
                <w:noProof/>
                <w:sz w:val="8"/>
                <w:szCs w:val="8"/>
              </w:rPr>
            </w:pPr>
          </w:p>
        </w:tc>
        <w:tc>
          <w:tcPr>
            <w:tcW w:w="2127" w:type="dxa"/>
            <w:tcBorders>
              <w:right w:val="single" w:sz="4" w:space="0" w:color="auto"/>
            </w:tcBorders>
          </w:tcPr>
          <w:p w14:paraId="6A2B99A9" w14:textId="77777777" w:rsidR="00B1023D" w:rsidRDefault="00B1023D" w:rsidP="00197EC1">
            <w:pPr>
              <w:pStyle w:val="CRCoverPage"/>
              <w:spacing w:after="0"/>
              <w:rPr>
                <w:noProof/>
                <w:sz w:val="8"/>
                <w:szCs w:val="8"/>
              </w:rPr>
            </w:pPr>
          </w:p>
        </w:tc>
      </w:tr>
      <w:tr w:rsidR="00B1023D" w14:paraId="52C5F854" w14:textId="77777777" w:rsidTr="00197EC1">
        <w:trPr>
          <w:cantSplit/>
        </w:trPr>
        <w:tc>
          <w:tcPr>
            <w:tcW w:w="1843" w:type="dxa"/>
            <w:tcBorders>
              <w:left w:val="single" w:sz="4" w:space="0" w:color="auto"/>
            </w:tcBorders>
          </w:tcPr>
          <w:p w14:paraId="59E89A65" w14:textId="77777777" w:rsidR="00B1023D" w:rsidRDefault="00B1023D" w:rsidP="00197EC1">
            <w:pPr>
              <w:pStyle w:val="CRCoverPage"/>
              <w:tabs>
                <w:tab w:val="right" w:pos="1759"/>
              </w:tabs>
              <w:spacing w:after="0"/>
              <w:rPr>
                <w:b/>
                <w:i/>
                <w:noProof/>
              </w:rPr>
            </w:pPr>
            <w:r>
              <w:rPr>
                <w:b/>
                <w:i/>
                <w:noProof/>
              </w:rPr>
              <w:t>Category:</w:t>
            </w:r>
          </w:p>
        </w:tc>
        <w:tc>
          <w:tcPr>
            <w:tcW w:w="851" w:type="dxa"/>
            <w:shd w:val="pct30" w:color="FFFF00" w:fill="auto"/>
          </w:tcPr>
          <w:p w14:paraId="4B77EA2F" w14:textId="77777777" w:rsidR="00B1023D" w:rsidRDefault="00FC3912" w:rsidP="00197EC1">
            <w:pPr>
              <w:pStyle w:val="CRCoverPage"/>
              <w:spacing w:after="0"/>
              <w:ind w:left="100" w:right="-609"/>
              <w:rPr>
                <w:b/>
                <w:noProof/>
              </w:rPr>
            </w:pPr>
            <w:r>
              <w:fldChar w:fldCharType="begin"/>
            </w:r>
            <w:r>
              <w:instrText xml:space="preserve"> DOCPROPERTY  Cat  \* MERGEFORMAT </w:instrText>
            </w:r>
            <w:r>
              <w:fldChar w:fldCharType="separate"/>
            </w:r>
            <w:r w:rsidR="00B1023D">
              <w:rPr>
                <w:rFonts w:hint="eastAsia"/>
                <w:b/>
                <w:noProof/>
                <w:lang w:eastAsia="zh-CN"/>
              </w:rPr>
              <w:t xml:space="preserve"> </w:t>
            </w:r>
            <w:r w:rsidR="00B1023D">
              <w:rPr>
                <w:b/>
                <w:noProof/>
                <w:lang w:eastAsia="zh-CN"/>
              </w:rPr>
              <w:t>B</w:t>
            </w:r>
            <w:r w:rsidR="00B1023D">
              <w:t xml:space="preserve"> </w:t>
            </w:r>
            <w:r>
              <w:fldChar w:fldCharType="end"/>
            </w:r>
            <w:r w:rsidR="00B1023D">
              <w:rPr>
                <w:b/>
                <w:noProof/>
              </w:rPr>
              <w:t xml:space="preserve"> </w:t>
            </w:r>
          </w:p>
        </w:tc>
        <w:tc>
          <w:tcPr>
            <w:tcW w:w="3402" w:type="dxa"/>
            <w:gridSpan w:val="5"/>
            <w:tcBorders>
              <w:left w:val="nil"/>
            </w:tcBorders>
          </w:tcPr>
          <w:p w14:paraId="525FF094" w14:textId="77777777" w:rsidR="00B1023D" w:rsidRDefault="00B1023D" w:rsidP="00197EC1">
            <w:pPr>
              <w:pStyle w:val="CRCoverPage"/>
              <w:spacing w:after="0"/>
              <w:rPr>
                <w:noProof/>
              </w:rPr>
            </w:pPr>
          </w:p>
        </w:tc>
        <w:tc>
          <w:tcPr>
            <w:tcW w:w="1417" w:type="dxa"/>
            <w:gridSpan w:val="3"/>
            <w:tcBorders>
              <w:left w:val="nil"/>
            </w:tcBorders>
          </w:tcPr>
          <w:p w14:paraId="459D3FFF" w14:textId="77777777" w:rsidR="00B1023D" w:rsidRDefault="00B1023D" w:rsidP="00197E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CF87F" w14:textId="77777777" w:rsidR="00B1023D" w:rsidRDefault="00B1023D" w:rsidP="00197EC1">
            <w:pPr>
              <w:pStyle w:val="CRCoverPage"/>
              <w:spacing w:after="0"/>
              <w:ind w:left="100"/>
              <w:rPr>
                <w:noProof/>
                <w:lang w:eastAsia="zh-CN"/>
              </w:rPr>
            </w:pPr>
            <w:r>
              <w:rPr>
                <w:noProof/>
              </w:rPr>
              <w:t>Rel-1</w:t>
            </w:r>
            <w:r>
              <w:rPr>
                <w:rFonts w:hint="eastAsia"/>
                <w:noProof/>
                <w:lang w:eastAsia="zh-CN"/>
              </w:rPr>
              <w:t>7</w:t>
            </w:r>
          </w:p>
        </w:tc>
      </w:tr>
      <w:tr w:rsidR="00B1023D" w14:paraId="0B5A3983" w14:textId="77777777" w:rsidTr="00197EC1">
        <w:tc>
          <w:tcPr>
            <w:tcW w:w="1843" w:type="dxa"/>
            <w:tcBorders>
              <w:left w:val="single" w:sz="4" w:space="0" w:color="auto"/>
              <w:bottom w:val="single" w:sz="4" w:space="0" w:color="auto"/>
            </w:tcBorders>
          </w:tcPr>
          <w:p w14:paraId="0FD48057" w14:textId="77777777" w:rsidR="00B1023D" w:rsidRDefault="00B1023D" w:rsidP="00197EC1">
            <w:pPr>
              <w:pStyle w:val="CRCoverPage"/>
              <w:spacing w:after="0"/>
              <w:rPr>
                <w:b/>
                <w:i/>
                <w:noProof/>
              </w:rPr>
            </w:pPr>
          </w:p>
        </w:tc>
        <w:tc>
          <w:tcPr>
            <w:tcW w:w="4677" w:type="dxa"/>
            <w:gridSpan w:val="8"/>
            <w:tcBorders>
              <w:bottom w:val="single" w:sz="4" w:space="0" w:color="auto"/>
            </w:tcBorders>
          </w:tcPr>
          <w:p w14:paraId="664C4A91" w14:textId="77777777" w:rsidR="00B1023D" w:rsidRDefault="00B1023D" w:rsidP="00197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58906" w14:textId="77777777" w:rsidR="00B1023D" w:rsidRDefault="00B1023D" w:rsidP="00197EC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F677AE" w14:textId="77777777" w:rsidR="00B1023D" w:rsidRPr="007C2097" w:rsidRDefault="00B1023D" w:rsidP="00197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023D" w14:paraId="1D662B1A" w14:textId="77777777" w:rsidTr="00197EC1">
        <w:tc>
          <w:tcPr>
            <w:tcW w:w="1843" w:type="dxa"/>
          </w:tcPr>
          <w:p w14:paraId="1F5D0E44" w14:textId="77777777" w:rsidR="00B1023D" w:rsidRDefault="00B1023D" w:rsidP="00197EC1">
            <w:pPr>
              <w:pStyle w:val="CRCoverPage"/>
              <w:spacing w:after="0"/>
              <w:rPr>
                <w:b/>
                <w:i/>
                <w:noProof/>
                <w:sz w:val="8"/>
                <w:szCs w:val="8"/>
              </w:rPr>
            </w:pPr>
          </w:p>
        </w:tc>
        <w:tc>
          <w:tcPr>
            <w:tcW w:w="7797" w:type="dxa"/>
            <w:gridSpan w:val="10"/>
          </w:tcPr>
          <w:p w14:paraId="4FF8F89B" w14:textId="77777777" w:rsidR="00B1023D" w:rsidRDefault="00B1023D" w:rsidP="00197EC1">
            <w:pPr>
              <w:pStyle w:val="CRCoverPage"/>
              <w:spacing w:after="0"/>
              <w:rPr>
                <w:noProof/>
                <w:sz w:val="8"/>
                <w:szCs w:val="8"/>
              </w:rPr>
            </w:pPr>
          </w:p>
        </w:tc>
      </w:tr>
      <w:tr w:rsidR="00B1023D" w14:paraId="6AC3E7BD" w14:textId="77777777" w:rsidTr="00197EC1">
        <w:tc>
          <w:tcPr>
            <w:tcW w:w="2694" w:type="dxa"/>
            <w:gridSpan w:val="2"/>
            <w:tcBorders>
              <w:top w:val="single" w:sz="4" w:space="0" w:color="auto"/>
              <w:left w:val="single" w:sz="4" w:space="0" w:color="auto"/>
            </w:tcBorders>
          </w:tcPr>
          <w:p w14:paraId="73904149" w14:textId="77777777" w:rsidR="00B1023D" w:rsidRDefault="00B1023D" w:rsidP="00197E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58DF5" w14:textId="4787610F" w:rsidR="00B1023D" w:rsidRPr="00AE4B44" w:rsidRDefault="001F1120" w:rsidP="001F1120">
            <w:pPr>
              <w:pStyle w:val="CRCoverPage"/>
              <w:spacing w:after="0"/>
            </w:pPr>
            <w:r>
              <w:t xml:space="preserve">  </w:t>
            </w:r>
            <w:r w:rsidR="00357558" w:rsidRPr="000376B7">
              <w:rPr>
                <w:rFonts w:hint="eastAsia"/>
              </w:rPr>
              <w:t>Introduction</w:t>
            </w:r>
            <w:r w:rsidR="00357558">
              <w:t xml:space="preserve"> of  </w:t>
            </w:r>
            <w:r w:rsidR="00357558" w:rsidRPr="000376B7">
              <w:rPr>
                <w:rFonts w:hint="eastAsia"/>
              </w:rPr>
              <w:t xml:space="preserve">MBS </w:t>
            </w:r>
            <w:r w:rsidR="00357558">
              <w:rPr>
                <w:rFonts w:hint="eastAsia"/>
              </w:rPr>
              <w:t>suppo</w:t>
            </w:r>
            <w:r w:rsidR="00357558">
              <w:t>r</w:t>
            </w:r>
            <w:r w:rsidR="00357558">
              <w:rPr>
                <w:rFonts w:hint="eastAsia"/>
              </w:rPr>
              <w:t>t</w:t>
            </w:r>
            <w:r w:rsidR="00357558">
              <w:t xml:space="preserve"> </w:t>
            </w:r>
            <w:r w:rsidR="00357558" w:rsidRPr="000376B7">
              <w:rPr>
                <w:rFonts w:hint="eastAsia"/>
              </w:rPr>
              <w:t>in NR</w:t>
            </w:r>
            <w:r w:rsidR="00357558">
              <w:t>.</w:t>
            </w:r>
          </w:p>
        </w:tc>
      </w:tr>
      <w:tr w:rsidR="00B1023D" w14:paraId="5F36C1A7" w14:textId="77777777" w:rsidTr="00197EC1">
        <w:tc>
          <w:tcPr>
            <w:tcW w:w="2694" w:type="dxa"/>
            <w:gridSpan w:val="2"/>
            <w:tcBorders>
              <w:left w:val="single" w:sz="4" w:space="0" w:color="auto"/>
            </w:tcBorders>
          </w:tcPr>
          <w:p w14:paraId="789E21B0"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657F4995" w14:textId="77777777" w:rsidR="00B1023D" w:rsidRPr="00D83048" w:rsidRDefault="00B1023D" w:rsidP="00197EC1">
            <w:pPr>
              <w:pStyle w:val="CRCoverPage"/>
              <w:spacing w:after="0"/>
              <w:rPr>
                <w:noProof/>
                <w:sz w:val="8"/>
                <w:szCs w:val="8"/>
              </w:rPr>
            </w:pPr>
          </w:p>
        </w:tc>
      </w:tr>
      <w:tr w:rsidR="00B1023D" w14:paraId="3B5D03D1" w14:textId="77777777" w:rsidTr="00197EC1">
        <w:tc>
          <w:tcPr>
            <w:tcW w:w="2694" w:type="dxa"/>
            <w:gridSpan w:val="2"/>
            <w:tcBorders>
              <w:left w:val="single" w:sz="4" w:space="0" w:color="auto"/>
            </w:tcBorders>
          </w:tcPr>
          <w:p w14:paraId="52B00C6B" w14:textId="77777777" w:rsidR="00B1023D" w:rsidRDefault="00B1023D" w:rsidP="00197E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58F006" w14:textId="7E4AA5F9" w:rsidR="00B1023D" w:rsidRDefault="00763D60" w:rsidP="00197EC1">
            <w:pPr>
              <w:pStyle w:val="CRCoverPage"/>
              <w:spacing w:after="0"/>
              <w:ind w:left="100"/>
              <w:rPr>
                <w:noProof/>
              </w:rPr>
            </w:pPr>
            <w:r>
              <w:rPr>
                <w:noProof/>
              </w:rPr>
              <w:t>The main functions of MBS in PDCP are listed as follows:</w:t>
            </w:r>
          </w:p>
          <w:p w14:paraId="10CE3274" w14:textId="61619898" w:rsidR="00763D60" w:rsidRDefault="00763D60" w:rsidP="00763D60">
            <w:pPr>
              <w:pStyle w:val="CRCoverPage"/>
              <w:numPr>
                <w:ilvl w:val="0"/>
                <w:numId w:val="16"/>
              </w:numPr>
              <w:spacing w:after="0"/>
              <w:rPr>
                <w:noProof/>
              </w:rPr>
            </w:pPr>
            <w:r>
              <w:rPr>
                <w:noProof/>
              </w:rPr>
              <w:t>Introducing the PDCP status report for AM MRB.</w:t>
            </w:r>
          </w:p>
          <w:p w14:paraId="7827EE1C" w14:textId="194C0B72" w:rsidR="00763D60" w:rsidRDefault="00763D60" w:rsidP="00763D60">
            <w:pPr>
              <w:pStyle w:val="CRCoverPage"/>
              <w:numPr>
                <w:ilvl w:val="0"/>
                <w:numId w:val="16"/>
              </w:numPr>
              <w:spacing w:after="0"/>
              <w:rPr>
                <w:noProof/>
              </w:rPr>
            </w:pPr>
            <w:r>
              <w:rPr>
                <w:noProof/>
              </w:rPr>
              <w:t>Support</w:t>
            </w:r>
            <w:r w:rsidR="002C460B">
              <w:rPr>
                <w:noProof/>
              </w:rPr>
              <w:t>ing</w:t>
            </w:r>
            <w:r>
              <w:rPr>
                <w:noProof/>
              </w:rPr>
              <w:t xml:space="preserve"> ROHC</w:t>
            </w:r>
            <w:r w:rsidR="00D908F8">
              <w:rPr>
                <w:noProof/>
              </w:rPr>
              <w:t xml:space="preserve"> and EHC for MRB</w:t>
            </w:r>
            <w:r w:rsidR="002C460B">
              <w:rPr>
                <w:noProof/>
              </w:rPr>
              <w:t>.</w:t>
            </w:r>
          </w:p>
          <w:p w14:paraId="15696CD9" w14:textId="11FE31CC" w:rsidR="002C460B" w:rsidRDefault="002C460B" w:rsidP="00763D60">
            <w:pPr>
              <w:pStyle w:val="CRCoverPage"/>
              <w:numPr>
                <w:ilvl w:val="0"/>
                <w:numId w:val="16"/>
              </w:numPr>
              <w:spacing w:after="0"/>
              <w:rPr>
                <w:noProof/>
              </w:rPr>
            </w:pPr>
            <w:r>
              <w:rPr>
                <w:noProof/>
              </w:rPr>
              <w:t xml:space="preserve">Setting the initial values of HFN and the state variables for </w:t>
            </w:r>
            <w:r w:rsidR="00336508">
              <w:rPr>
                <w:noProof/>
              </w:rPr>
              <w:t xml:space="preserve">the receving PDCP entity of </w:t>
            </w:r>
            <w:r>
              <w:rPr>
                <w:noProof/>
              </w:rPr>
              <w:t>MRB.</w:t>
            </w:r>
          </w:p>
          <w:p w14:paraId="0DFCEEAC" w14:textId="77777777" w:rsidR="00B1023D" w:rsidRPr="00096CC2" w:rsidRDefault="00B1023D" w:rsidP="00197EC1">
            <w:pPr>
              <w:pStyle w:val="NoSpacing"/>
              <w:rPr>
                <w:rFonts w:ascii="Arial" w:hAnsi="Arial" w:cs="Arial"/>
                <w:lang w:eastAsia="zh-CN"/>
              </w:rPr>
            </w:pPr>
          </w:p>
        </w:tc>
      </w:tr>
      <w:tr w:rsidR="00B1023D" w14:paraId="54372149" w14:textId="77777777" w:rsidTr="00197EC1">
        <w:tc>
          <w:tcPr>
            <w:tcW w:w="2694" w:type="dxa"/>
            <w:gridSpan w:val="2"/>
            <w:tcBorders>
              <w:left w:val="single" w:sz="4" w:space="0" w:color="auto"/>
            </w:tcBorders>
          </w:tcPr>
          <w:p w14:paraId="7A683FC4"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0C63300D" w14:textId="77777777" w:rsidR="00B1023D" w:rsidRPr="00D071E8" w:rsidRDefault="00B1023D" w:rsidP="00197EC1">
            <w:pPr>
              <w:pStyle w:val="CRCoverPage"/>
              <w:spacing w:after="0"/>
              <w:rPr>
                <w:noProof/>
                <w:sz w:val="8"/>
                <w:szCs w:val="8"/>
              </w:rPr>
            </w:pPr>
          </w:p>
        </w:tc>
      </w:tr>
      <w:tr w:rsidR="00B1023D" w14:paraId="1CBFE09C" w14:textId="77777777" w:rsidTr="00197EC1">
        <w:tc>
          <w:tcPr>
            <w:tcW w:w="2694" w:type="dxa"/>
            <w:gridSpan w:val="2"/>
            <w:tcBorders>
              <w:left w:val="single" w:sz="4" w:space="0" w:color="auto"/>
              <w:bottom w:val="single" w:sz="4" w:space="0" w:color="auto"/>
            </w:tcBorders>
          </w:tcPr>
          <w:p w14:paraId="6204E10F" w14:textId="77777777" w:rsidR="00B1023D" w:rsidRDefault="00B1023D" w:rsidP="00197E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AD9BB" w14:textId="37FD4472" w:rsidR="00B1023D" w:rsidRDefault="006811E7" w:rsidP="00197EC1">
            <w:pPr>
              <w:pStyle w:val="CRCoverPage"/>
              <w:spacing w:after="0"/>
              <w:rPr>
                <w:noProof/>
                <w:lang w:eastAsia="zh-CN"/>
              </w:rPr>
            </w:pPr>
            <w:r>
              <w:rPr>
                <w:noProof/>
              </w:rPr>
              <w:t>NR MBS is not supported in Rel-17</w:t>
            </w:r>
          </w:p>
        </w:tc>
      </w:tr>
      <w:tr w:rsidR="00B1023D" w14:paraId="7BBBBA15" w14:textId="77777777" w:rsidTr="00197EC1">
        <w:tc>
          <w:tcPr>
            <w:tcW w:w="2694" w:type="dxa"/>
            <w:gridSpan w:val="2"/>
          </w:tcPr>
          <w:p w14:paraId="081875F3" w14:textId="77777777" w:rsidR="00B1023D" w:rsidRDefault="00B1023D" w:rsidP="00197EC1">
            <w:pPr>
              <w:pStyle w:val="CRCoverPage"/>
              <w:spacing w:after="0"/>
              <w:rPr>
                <w:b/>
                <w:i/>
                <w:noProof/>
                <w:sz w:val="8"/>
                <w:szCs w:val="8"/>
              </w:rPr>
            </w:pPr>
          </w:p>
        </w:tc>
        <w:tc>
          <w:tcPr>
            <w:tcW w:w="6946" w:type="dxa"/>
            <w:gridSpan w:val="9"/>
          </w:tcPr>
          <w:p w14:paraId="2D71A460" w14:textId="77777777" w:rsidR="00B1023D" w:rsidRDefault="00B1023D" w:rsidP="00197EC1">
            <w:pPr>
              <w:pStyle w:val="CRCoverPage"/>
              <w:spacing w:after="0"/>
              <w:rPr>
                <w:noProof/>
                <w:sz w:val="8"/>
                <w:szCs w:val="8"/>
              </w:rPr>
            </w:pPr>
          </w:p>
        </w:tc>
      </w:tr>
      <w:tr w:rsidR="00B1023D" w14:paraId="32B5AA04" w14:textId="77777777" w:rsidTr="00197EC1">
        <w:tc>
          <w:tcPr>
            <w:tcW w:w="2694" w:type="dxa"/>
            <w:gridSpan w:val="2"/>
            <w:tcBorders>
              <w:top w:val="single" w:sz="4" w:space="0" w:color="auto"/>
              <w:left w:val="single" w:sz="4" w:space="0" w:color="auto"/>
            </w:tcBorders>
          </w:tcPr>
          <w:p w14:paraId="6BDEB535" w14:textId="77777777" w:rsidR="00B1023D" w:rsidRDefault="00B1023D" w:rsidP="00197E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A9C93" w14:textId="4422A6D9" w:rsidR="00B1023D" w:rsidRDefault="00A105FA" w:rsidP="00197EC1">
            <w:pPr>
              <w:pStyle w:val="CRCoverPage"/>
              <w:spacing w:after="0"/>
              <w:ind w:left="100"/>
              <w:rPr>
                <w:noProof/>
              </w:rPr>
            </w:pPr>
            <w:r>
              <w:rPr>
                <w:noProof/>
              </w:rPr>
              <w:t xml:space="preserve">3.1, </w:t>
            </w:r>
            <w:r w:rsidR="00632EC9">
              <w:rPr>
                <w:noProof/>
              </w:rPr>
              <w:t xml:space="preserve">3.2, </w:t>
            </w:r>
            <w:r w:rsidR="00BE7949">
              <w:rPr>
                <w:noProof/>
              </w:rPr>
              <w:t>4.2.1</w:t>
            </w:r>
            <w:r w:rsidR="00122AED">
              <w:rPr>
                <w:noProof/>
              </w:rPr>
              <w:t>, 4.2.2</w:t>
            </w:r>
            <w:r w:rsidR="006901B5">
              <w:rPr>
                <w:noProof/>
              </w:rPr>
              <w:t xml:space="preserve">, </w:t>
            </w:r>
            <w:r w:rsidR="00972D2E">
              <w:rPr>
                <w:noProof/>
              </w:rPr>
              <w:t>5.1.2</w:t>
            </w:r>
            <w:r w:rsidR="00FA31DB">
              <w:rPr>
                <w:noProof/>
              </w:rPr>
              <w:t>, 5.1.3</w:t>
            </w:r>
            <w:r w:rsidR="00343F02">
              <w:rPr>
                <w:noProof/>
              </w:rPr>
              <w:t>, 5.4.1</w:t>
            </w:r>
            <w:r w:rsidR="007B10E8">
              <w:rPr>
                <w:noProof/>
              </w:rPr>
              <w:t xml:space="preserve">, </w:t>
            </w:r>
            <w:r w:rsidR="00556B4E">
              <w:rPr>
                <w:noProof/>
              </w:rPr>
              <w:t xml:space="preserve">5.7.2, </w:t>
            </w:r>
            <w:r w:rsidR="007B2D6A">
              <w:rPr>
                <w:noProof/>
              </w:rPr>
              <w:t>5.12.2</w:t>
            </w:r>
            <w:r w:rsidR="00630226">
              <w:rPr>
                <w:noProof/>
              </w:rPr>
              <w:t xml:space="preserve">, </w:t>
            </w:r>
            <w:r w:rsidR="00C044AF">
              <w:rPr>
                <w:noProof/>
              </w:rPr>
              <w:t xml:space="preserve">5.12.7, </w:t>
            </w:r>
            <w:r w:rsidR="00E1255F">
              <w:rPr>
                <w:noProof/>
              </w:rPr>
              <w:t>6.2.2.2</w:t>
            </w:r>
            <w:r w:rsidR="00263A26">
              <w:rPr>
                <w:noProof/>
              </w:rPr>
              <w:t xml:space="preserve">, </w:t>
            </w:r>
            <w:r w:rsidR="002C1C2B">
              <w:rPr>
                <w:noProof/>
              </w:rPr>
              <w:t>6.2.2.3,</w:t>
            </w:r>
            <w:r w:rsidR="00B86DA6">
              <w:rPr>
                <w:noProof/>
              </w:rPr>
              <w:t xml:space="preserve"> </w:t>
            </w:r>
            <w:r w:rsidR="00676544">
              <w:rPr>
                <w:noProof/>
              </w:rPr>
              <w:t>6.2.3.1</w:t>
            </w:r>
            <w:r w:rsidR="007A06DC">
              <w:rPr>
                <w:noProof/>
              </w:rPr>
              <w:t xml:space="preserve">, 6.2.3.2, </w:t>
            </w:r>
            <w:r w:rsidR="00CA318E">
              <w:rPr>
                <w:noProof/>
              </w:rPr>
              <w:t xml:space="preserve">6.2.3.3, </w:t>
            </w:r>
            <w:r w:rsidR="007215C6">
              <w:rPr>
                <w:noProof/>
              </w:rPr>
              <w:t xml:space="preserve">6.3.2, </w:t>
            </w:r>
            <w:r w:rsidR="00C90B54">
              <w:rPr>
                <w:noProof/>
              </w:rPr>
              <w:t>6.3.5</w:t>
            </w:r>
            <w:r w:rsidR="00C24FFD">
              <w:rPr>
                <w:noProof/>
              </w:rPr>
              <w:t>,</w:t>
            </w:r>
            <w:r w:rsidR="004734E7">
              <w:rPr>
                <w:noProof/>
              </w:rPr>
              <w:t xml:space="preserve"> 7.1</w:t>
            </w:r>
            <w:r w:rsidR="005B1EBF">
              <w:rPr>
                <w:noProof/>
              </w:rPr>
              <w:t>.</w:t>
            </w:r>
          </w:p>
        </w:tc>
      </w:tr>
      <w:tr w:rsidR="00B1023D" w14:paraId="6EA3BBBF" w14:textId="77777777" w:rsidTr="00197EC1">
        <w:tc>
          <w:tcPr>
            <w:tcW w:w="2694" w:type="dxa"/>
            <w:gridSpan w:val="2"/>
            <w:tcBorders>
              <w:left w:val="single" w:sz="4" w:space="0" w:color="auto"/>
            </w:tcBorders>
          </w:tcPr>
          <w:p w14:paraId="7E482388"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30880E92" w14:textId="77777777" w:rsidR="00B1023D" w:rsidRDefault="00B1023D" w:rsidP="00197EC1">
            <w:pPr>
              <w:pStyle w:val="CRCoverPage"/>
              <w:spacing w:after="0"/>
              <w:rPr>
                <w:noProof/>
                <w:sz w:val="8"/>
                <w:szCs w:val="8"/>
              </w:rPr>
            </w:pPr>
          </w:p>
        </w:tc>
      </w:tr>
      <w:tr w:rsidR="00B1023D" w14:paraId="4F9292A9" w14:textId="77777777" w:rsidTr="00197EC1">
        <w:tc>
          <w:tcPr>
            <w:tcW w:w="2694" w:type="dxa"/>
            <w:gridSpan w:val="2"/>
            <w:tcBorders>
              <w:left w:val="single" w:sz="4" w:space="0" w:color="auto"/>
            </w:tcBorders>
          </w:tcPr>
          <w:p w14:paraId="1A667DE2" w14:textId="77777777" w:rsidR="00B1023D" w:rsidRDefault="00B1023D" w:rsidP="00197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055D" w14:textId="77777777" w:rsidR="00B1023D" w:rsidRDefault="00B1023D" w:rsidP="00197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2BED1" w14:textId="77777777" w:rsidR="00B1023D" w:rsidRDefault="00B1023D" w:rsidP="00197EC1">
            <w:pPr>
              <w:pStyle w:val="CRCoverPage"/>
              <w:spacing w:after="0"/>
              <w:jc w:val="center"/>
              <w:rPr>
                <w:b/>
                <w:caps/>
                <w:noProof/>
              </w:rPr>
            </w:pPr>
            <w:r>
              <w:rPr>
                <w:b/>
                <w:caps/>
                <w:noProof/>
              </w:rPr>
              <w:t>N</w:t>
            </w:r>
          </w:p>
        </w:tc>
        <w:tc>
          <w:tcPr>
            <w:tcW w:w="2977" w:type="dxa"/>
            <w:gridSpan w:val="4"/>
          </w:tcPr>
          <w:p w14:paraId="348F1F55" w14:textId="77777777" w:rsidR="00B1023D" w:rsidRDefault="00B1023D" w:rsidP="00197E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1DDB0" w14:textId="77777777" w:rsidR="00B1023D" w:rsidRDefault="00B1023D" w:rsidP="00197EC1">
            <w:pPr>
              <w:pStyle w:val="CRCoverPage"/>
              <w:spacing w:after="0"/>
              <w:ind w:left="99"/>
              <w:rPr>
                <w:noProof/>
              </w:rPr>
            </w:pPr>
          </w:p>
        </w:tc>
      </w:tr>
      <w:tr w:rsidR="00B1023D" w14:paraId="365BE168" w14:textId="77777777" w:rsidTr="00197EC1">
        <w:tc>
          <w:tcPr>
            <w:tcW w:w="2694" w:type="dxa"/>
            <w:gridSpan w:val="2"/>
            <w:tcBorders>
              <w:left w:val="single" w:sz="4" w:space="0" w:color="auto"/>
            </w:tcBorders>
          </w:tcPr>
          <w:p w14:paraId="4511429F" w14:textId="77777777" w:rsidR="00B1023D" w:rsidRDefault="00B1023D" w:rsidP="00197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5B6D0"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3165E" w14:textId="77777777" w:rsidR="00B1023D" w:rsidRDefault="00B1023D" w:rsidP="00197EC1">
            <w:pPr>
              <w:pStyle w:val="CRCoverPage"/>
              <w:spacing w:after="0"/>
              <w:jc w:val="center"/>
              <w:rPr>
                <w:b/>
                <w:caps/>
                <w:noProof/>
              </w:rPr>
            </w:pPr>
          </w:p>
        </w:tc>
        <w:tc>
          <w:tcPr>
            <w:tcW w:w="2977" w:type="dxa"/>
            <w:gridSpan w:val="4"/>
          </w:tcPr>
          <w:p w14:paraId="6E6DCE97" w14:textId="77777777" w:rsidR="00B1023D" w:rsidRDefault="00B1023D" w:rsidP="00197E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B6AC6" w14:textId="0A37FFAD" w:rsidR="00DC4757" w:rsidRDefault="00B1023D" w:rsidP="00172F9F">
            <w:pPr>
              <w:pStyle w:val="CRCoverPage"/>
              <w:spacing w:after="0"/>
              <w:ind w:left="99"/>
              <w:rPr>
                <w:noProof/>
                <w:lang w:eastAsia="zh-CN"/>
              </w:rPr>
            </w:pPr>
            <w:r>
              <w:rPr>
                <w:noProof/>
              </w:rPr>
              <w:t>TS 38.3</w:t>
            </w:r>
            <w:r w:rsidR="00DC4757">
              <w:rPr>
                <w:noProof/>
              </w:rPr>
              <w:t>31</w:t>
            </w:r>
            <w:r>
              <w:rPr>
                <w:noProof/>
              </w:rPr>
              <w:t xml:space="preserve"> CR </w:t>
            </w:r>
            <w:r w:rsidR="00172F9F">
              <w:rPr>
                <w:noProof/>
              </w:rPr>
              <w:t>2949</w:t>
            </w:r>
          </w:p>
        </w:tc>
      </w:tr>
      <w:tr w:rsidR="00B1023D" w14:paraId="2044DB9B" w14:textId="77777777" w:rsidTr="00197EC1">
        <w:tc>
          <w:tcPr>
            <w:tcW w:w="2694" w:type="dxa"/>
            <w:gridSpan w:val="2"/>
            <w:tcBorders>
              <w:left w:val="single" w:sz="4" w:space="0" w:color="auto"/>
            </w:tcBorders>
          </w:tcPr>
          <w:p w14:paraId="7DE32473" w14:textId="77777777" w:rsidR="00B1023D" w:rsidRDefault="00B1023D" w:rsidP="00197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A4F89"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9E2B5"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1A0B0C7A" w14:textId="77777777" w:rsidR="00B1023D" w:rsidRDefault="00B1023D" w:rsidP="00197E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A6C2D" w14:textId="77777777" w:rsidR="00B1023D" w:rsidRDefault="00B1023D" w:rsidP="00197EC1">
            <w:pPr>
              <w:pStyle w:val="CRCoverPage"/>
              <w:spacing w:after="0"/>
              <w:ind w:left="99"/>
              <w:rPr>
                <w:noProof/>
              </w:rPr>
            </w:pPr>
            <w:r>
              <w:rPr>
                <w:noProof/>
              </w:rPr>
              <w:t xml:space="preserve">TS/TR ... CR ... </w:t>
            </w:r>
          </w:p>
        </w:tc>
      </w:tr>
      <w:tr w:rsidR="00B1023D" w14:paraId="54E91039" w14:textId="77777777" w:rsidTr="00197EC1">
        <w:tc>
          <w:tcPr>
            <w:tcW w:w="2694" w:type="dxa"/>
            <w:gridSpan w:val="2"/>
            <w:tcBorders>
              <w:left w:val="single" w:sz="4" w:space="0" w:color="auto"/>
            </w:tcBorders>
          </w:tcPr>
          <w:p w14:paraId="0CA99A4F" w14:textId="77777777" w:rsidR="00B1023D" w:rsidRDefault="00B1023D" w:rsidP="00197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189BC"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E49D"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5818236A" w14:textId="77777777" w:rsidR="00B1023D" w:rsidRDefault="00B1023D" w:rsidP="00197E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3852E" w14:textId="77777777" w:rsidR="00B1023D" w:rsidRDefault="00B1023D" w:rsidP="00197EC1">
            <w:pPr>
              <w:pStyle w:val="CRCoverPage"/>
              <w:spacing w:after="0"/>
              <w:ind w:left="99"/>
              <w:rPr>
                <w:noProof/>
              </w:rPr>
            </w:pPr>
            <w:r>
              <w:rPr>
                <w:noProof/>
              </w:rPr>
              <w:t xml:space="preserve">TS/TR ... CR ... </w:t>
            </w:r>
          </w:p>
        </w:tc>
      </w:tr>
      <w:tr w:rsidR="00B1023D" w14:paraId="1DC6832E" w14:textId="77777777" w:rsidTr="00197EC1">
        <w:tc>
          <w:tcPr>
            <w:tcW w:w="2694" w:type="dxa"/>
            <w:gridSpan w:val="2"/>
            <w:tcBorders>
              <w:left w:val="single" w:sz="4" w:space="0" w:color="auto"/>
            </w:tcBorders>
          </w:tcPr>
          <w:p w14:paraId="0C2044BC" w14:textId="77777777" w:rsidR="00B1023D" w:rsidRDefault="00B1023D" w:rsidP="00197EC1">
            <w:pPr>
              <w:pStyle w:val="CRCoverPage"/>
              <w:spacing w:after="0"/>
              <w:rPr>
                <w:b/>
                <w:i/>
                <w:noProof/>
              </w:rPr>
            </w:pPr>
          </w:p>
        </w:tc>
        <w:tc>
          <w:tcPr>
            <w:tcW w:w="6946" w:type="dxa"/>
            <w:gridSpan w:val="9"/>
            <w:tcBorders>
              <w:right w:val="single" w:sz="4" w:space="0" w:color="auto"/>
            </w:tcBorders>
          </w:tcPr>
          <w:p w14:paraId="4CF99499" w14:textId="77777777" w:rsidR="00B1023D" w:rsidRDefault="00B1023D" w:rsidP="00197EC1">
            <w:pPr>
              <w:pStyle w:val="CRCoverPage"/>
              <w:spacing w:after="0"/>
              <w:rPr>
                <w:noProof/>
              </w:rPr>
            </w:pPr>
          </w:p>
        </w:tc>
      </w:tr>
      <w:tr w:rsidR="00B1023D" w14:paraId="1733DE68" w14:textId="77777777" w:rsidTr="00197EC1">
        <w:tc>
          <w:tcPr>
            <w:tcW w:w="2694" w:type="dxa"/>
            <w:gridSpan w:val="2"/>
            <w:tcBorders>
              <w:left w:val="single" w:sz="4" w:space="0" w:color="auto"/>
              <w:bottom w:val="single" w:sz="4" w:space="0" w:color="auto"/>
            </w:tcBorders>
          </w:tcPr>
          <w:p w14:paraId="63A34E21" w14:textId="77777777" w:rsidR="00B1023D" w:rsidRDefault="00B1023D" w:rsidP="00197E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40B4" w14:textId="77777777" w:rsidR="00B1023D" w:rsidRDefault="00B1023D" w:rsidP="00197EC1">
            <w:pPr>
              <w:pStyle w:val="CRCoverPage"/>
              <w:spacing w:after="0"/>
              <w:ind w:left="100"/>
              <w:rPr>
                <w:noProof/>
              </w:rPr>
            </w:pPr>
          </w:p>
        </w:tc>
      </w:tr>
      <w:tr w:rsidR="00B1023D" w:rsidRPr="008863B9" w14:paraId="01AFD4CE" w14:textId="77777777" w:rsidTr="00197EC1">
        <w:tc>
          <w:tcPr>
            <w:tcW w:w="2694" w:type="dxa"/>
            <w:gridSpan w:val="2"/>
            <w:tcBorders>
              <w:top w:val="single" w:sz="4" w:space="0" w:color="auto"/>
              <w:bottom w:val="single" w:sz="4" w:space="0" w:color="auto"/>
            </w:tcBorders>
          </w:tcPr>
          <w:p w14:paraId="3BE80B48" w14:textId="77777777" w:rsidR="00B1023D" w:rsidRPr="008863B9" w:rsidRDefault="00B1023D" w:rsidP="00197E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59848" w14:textId="77777777" w:rsidR="00B1023D" w:rsidRPr="008863B9" w:rsidRDefault="00B1023D" w:rsidP="00197EC1">
            <w:pPr>
              <w:pStyle w:val="CRCoverPage"/>
              <w:spacing w:after="0"/>
              <w:ind w:left="100"/>
              <w:rPr>
                <w:noProof/>
                <w:sz w:val="8"/>
                <w:szCs w:val="8"/>
              </w:rPr>
            </w:pPr>
          </w:p>
        </w:tc>
      </w:tr>
      <w:tr w:rsidR="00B1023D" w14:paraId="4D0AC31E" w14:textId="77777777" w:rsidTr="00197EC1">
        <w:tc>
          <w:tcPr>
            <w:tcW w:w="2694" w:type="dxa"/>
            <w:gridSpan w:val="2"/>
            <w:tcBorders>
              <w:top w:val="single" w:sz="4" w:space="0" w:color="auto"/>
              <w:left w:val="single" w:sz="4" w:space="0" w:color="auto"/>
              <w:bottom w:val="single" w:sz="4" w:space="0" w:color="auto"/>
            </w:tcBorders>
          </w:tcPr>
          <w:p w14:paraId="5183A3B9" w14:textId="77777777" w:rsidR="00B1023D" w:rsidRDefault="00B1023D" w:rsidP="00197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CD596" w14:textId="77777777" w:rsidR="00B1023D" w:rsidRDefault="00B1023D" w:rsidP="00197EC1">
            <w:pPr>
              <w:pStyle w:val="CRCoverPage"/>
              <w:spacing w:after="0"/>
              <w:ind w:left="100"/>
              <w:rPr>
                <w:noProof/>
              </w:rPr>
            </w:pPr>
          </w:p>
        </w:tc>
      </w:tr>
    </w:tbl>
    <w:p w14:paraId="30EC37C2" w14:textId="77777777" w:rsidR="00B1023D" w:rsidRDefault="00B1023D" w:rsidP="00B1023D">
      <w:pPr>
        <w:pStyle w:val="CRCoverPage"/>
        <w:spacing w:after="0"/>
        <w:rPr>
          <w:noProof/>
          <w:sz w:val="8"/>
          <w:szCs w:val="8"/>
        </w:rPr>
      </w:pPr>
    </w:p>
    <w:p w14:paraId="4B71DB10" w14:textId="69EDD073" w:rsidR="00B1023D" w:rsidRDefault="00B1023D" w:rsidP="006F42E6">
      <w:pPr>
        <w:pStyle w:val="CRCoverPage"/>
        <w:tabs>
          <w:tab w:val="right" w:pos="9639"/>
        </w:tabs>
        <w:spacing w:after="0"/>
        <w:rPr>
          <w:b/>
          <w:sz w:val="24"/>
          <w:lang w:eastAsia="zh-CN"/>
        </w:rPr>
      </w:pPr>
    </w:p>
    <w:p w14:paraId="6DCF06FD" w14:textId="77777777"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First Modified Subclause</w:t>
      </w:r>
    </w:p>
    <w:p w14:paraId="666EAA47" w14:textId="47BE7508" w:rsidR="00F20925" w:rsidRPr="00AC2A11" w:rsidRDefault="00F20925" w:rsidP="00F20925">
      <w:pPr>
        <w:pStyle w:val="Heading1"/>
      </w:pPr>
      <w:bookmarkStart w:id="2" w:name="_Toc12616316"/>
      <w:bookmarkStart w:id="3" w:name="_Toc37126927"/>
      <w:bookmarkStart w:id="4" w:name="_Toc46492040"/>
      <w:bookmarkStart w:id="5" w:name="_Toc46492148"/>
      <w:bookmarkStart w:id="6" w:name="_Toc83742791"/>
      <w:r w:rsidRPr="00AC2A11">
        <w:t>3</w:t>
      </w:r>
      <w:r w:rsidRPr="00AC2A11">
        <w:tab/>
        <w:t>Definitions and abbreviations</w:t>
      </w:r>
      <w:bookmarkEnd w:id="2"/>
      <w:bookmarkEnd w:id="3"/>
      <w:bookmarkEnd w:id="4"/>
      <w:bookmarkEnd w:id="5"/>
      <w:bookmarkEnd w:id="6"/>
    </w:p>
    <w:p w14:paraId="3E875B6E" w14:textId="77777777" w:rsidR="00F20925" w:rsidRPr="00AC2A11" w:rsidRDefault="00F20925" w:rsidP="00F20925">
      <w:pPr>
        <w:pStyle w:val="Heading2"/>
      </w:pPr>
      <w:bookmarkStart w:id="7" w:name="_Toc12616317"/>
      <w:bookmarkStart w:id="8" w:name="_Toc37126928"/>
      <w:bookmarkStart w:id="9" w:name="_Toc46492041"/>
      <w:bookmarkStart w:id="10" w:name="_Toc46492149"/>
      <w:bookmarkStart w:id="11" w:name="_Toc83742792"/>
      <w:r w:rsidRPr="00AC2A11">
        <w:t>3.1</w:t>
      </w:r>
      <w:r w:rsidRPr="00AC2A11">
        <w:tab/>
        <w:t>Definitions</w:t>
      </w:r>
      <w:bookmarkEnd w:id="7"/>
      <w:bookmarkEnd w:id="8"/>
      <w:bookmarkEnd w:id="9"/>
      <w:bookmarkEnd w:id="10"/>
      <w:bookmarkEnd w:id="11"/>
    </w:p>
    <w:p w14:paraId="69CB6B8B" w14:textId="77777777" w:rsidR="00F20925" w:rsidRPr="00AC2A11" w:rsidRDefault="00F20925" w:rsidP="00F20925">
      <w:pPr>
        <w:rPr>
          <w:lang w:eastAsia="ko-KR"/>
        </w:rPr>
      </w:pPr>
      <w:r w:rsidRPr="00AC2A11">
        <w:t>For the purposes of the present document, the terms and definitions given in TR 21.905 [1] and the following apply. A term defined in the present document takes precedence over the definition of the same term, if any, in TR 21.905 [1].</w:t>
      </w:r>
    </w:p>
    <w:p w14:paraId="3BE99281" w14:textId="25C52306" w:rsidR="00F20925" w:rsidRPr="00AC2A11" w:rsidRDefault="00F20925" w:rsidP="00F20925">
      <w:pPr>
        <w:rPr>
          <w:b/>
          <w:lang w:eastAsia="ko-KR"/>
        </w:rPr>
      </w:pPr>
      <w:r w:rsidRPr="00AC2A11">
        <w:rPr>
          <w:b/>
          <w:lang w:eastAsia="ko-KR"/>
        </w:rPr>
        <w:t>AM DRB</w:t>
      </w:r>
      <w:r w:rsidRPr="00AC2A11">
        <w:rPr>
          <w:lang w:eastAsia="ko-KR"/>
        </w:rPr>
        <w:t>:</w:t>
      </w:r>
      <w:r w:rsidRPr="00AC2A11">
        <w:rPr>
          <w:b/>
          <w:lang w:eastAsia="ko-KR"/>
        </w:rPr>
        <w:t xml:space="preserve"> </w:t>
      </w:r>
      <w:r w:rsidRPr="00AC2A11">
        <w:rPr>
          <w:lang w:eastAsia="ko-KR"/>
        </w:rPr>
        <w:t>a data radio bearer which utilizes RLC AM.</w:t>
      </w:r>
    </w:p>
    <w:p w14:paraId="4715248B" w14:textId="77E1F1F6" w:rsidR="00E55D8C" w:rsidRDefault="00E55D8C" w:rsidP="00F20925">
      <w:pPr>
        <w:rPr>
          <w:ins w:id="12" w:author="RAN2#116-e" w:date="2021-11-15T10:44:00Z"/>
          <w:b/>
          <w:lang w:eastAsia="zh-CN"/>
        </w:rPr>
      </w:pPr>
      <w:ins w:id="13" w:author="RAN2#116-e" w:date="2021-11-15T10:44:00Z">
        <w:r>
          <w:rPr>
            <w:rFonts w:eastAsiaTheme="minorEastAsia"/>
            <w:b/>
            <w:lang w:eastAsia="zh-CN"/>
          </w:rPr>
          <w:t xml:space="preserve">AM MRB: </w:t>
        </w:r>
      </w:ins>
      <w:ins w:id="14" w:author="RAN2#117e" w:date="2022-03-11T15:13:00Z">
        <w:r w:rsidR="002551B5">
          <w:rPr>
            <w:rFonts w:eastAsiaTheme="minorEastAsia"/>
            <w:lang w:eastAsia="zh-CN"/>
          </w:rPr>
          <w:t>a</w:t>
        </w:r>
      </w:ins>
      <w:ins w:id="15" w:author="RAN2#117e" w:date="2022-02-25T10:25:00Z">
        <w:r w:rsidR="00677A5E">
          <w:rPr>
            <w:rFonts w:eastAsiaTheme="minorEastAsia"/>
            <w:lang w:eastAsia="zh-CN"/>
          </w:rPr>
          <w:t xml:space="preserve">n MRB associated with at least </w:t>
        </w:r>
      </w:ins>
      <w:ins w:id="16" w:author="RAN2#117e" w:date="2022-03-11T15:14:00Z">
        <w:r w:rsidR="00F65EEC">
          <w:rPr>
            <w:rFonts w:eastAsiaTheme="minorEastAsia"/>
            <w:lang w:eastAsia="zh-CN"/>
          </w:rPr>
          <w:t>one</w:t>
        </w:r>
      </w:ins>
      <w:ins w:id="17" w:author="RAN2#117e" w:date="2022-02-25T10:25:00Z">
        <w:r w:rsidR="00677A5E">
          <w:rPr>
            <w:rFonts w:eastAsiaTheme="minorEastAsia"/>
            <w:lang w:eastAsia="zh-CN"/>
          </w:rPr>
          <w:t xml:space="preserve"> AM RLC bearer for PTP transmission.</w:t>
        </w:r>
      </w:ins>
    </w:p>
    <w:p w14:paraId="0AA644FE" w14:textId="16DD6916" w:rsidR="00F20925" w:rsidRDefault="00F20925" w:rsidP="00F20925">
      <w:pPr>
        <w:rPr>
          <w:ins w:id="18" w:author="RAN2#116-e" w:date="2021-11-12T17:21:00Z"/>
          <w:lang w:eastAsia="ko-KR"/>
        </w:rPr>
      </w:pPr>
      <w:r w:rsidRPr="00AC2A11">
        <w:rPr>
          <w:b/>
          <w:lang w:eastAsia="zh-CN"/>
        </w:rPr>
        <w:t>DAPS bearer</w:t>
      </w:r>
      <w:r w:rsidRPr="00AC2A11">
        <w:rPr>
          <w:lang w:eastAsia="ko-KR"/>
        </w:rPr>
        <w:t>:</w:t>
      </w:r>
      <w:r w:rsidRPr="00AC2A11">
        <w:rPr>
          <w:b/>
          <w:lang w:eastAsia="ko-KR"/>
        </w:rPr>
        <w:t xml:space="preserve"> </w:t>
      </w:r>
      <w:r w:rsidRPr="00AC2A11">
        <w:rPr>
          <w:lang w:eastAsia="ko-KR"/>
        </w:rPr>
        <w:t xml:space="preserve">a bearer whose </w:t>
      </w:r>
      <w:r w:rsidRPr="00AC2A11">
        <w:t>radio protocols</w:t>
      </w:r>
      <w:r w:rsidRPr="00AC2A11">
        <w:rPr>
          <w:lang w:eastAsia="ko-KR"/>
        </w:rPr>
        <w:t xml:space="preserve"> are</w:t>
      </w:r>
      <w:r w:rsidRPr="00AC2A11">
        <w:t xml:space="preserve"> located in both the source gNB and the target gNB during DAPS handover to use both source gNB and target gNB resources</w:t>
      </w:r>
      <w:r w:rsidRPr="00AC2A11">
        <w:rPr>
          <w:lang w:eastAsia="ko-KR"/>
        </w:rPr>
        <w:t>.</w:t>
      </w:r>
    </w:p>
    <w:p w14:paraId="4F8DE658" w14:textId="58D99570" w:rsidR="002F3A41" w:rsidRPr="00AC2A11" w:rsidRDefault="00C76D13" w:rsidP="00F20925">
      <w:pPr>
        <w:rPr>
          <w:b/>
          <w:lang w:eastAsia="ko-KR"/>
        </w:rPr>
      </w:pPr>
      <w:ins w:id="19" w:author="RAN2#116-e" w:date="2021-11-15T10:44:00Z">
        <w:r>
          <w:rPr>
            <w:b/>
          </w:rPr>
          <w:t>MBS Radio Bearer:</w:t>
        </w:r>
        <w:r>
          <w:t xml:space="preserve"> </w:t>
        </w:r>
      </w:ins>
      <w:ins w:id="20" w:author="RAN2#117e" w:date="2022-03-11T15:14:00Z">
        <w:r w:rsidR="001B1F79">
          <w:t>a</w:t>
        </w:r>
      </w:ins>
      <w:ins w:id="21" w:author="RAN2#116-e" w:date="2021-11-15T10:44:00Z">
        <w:r>
          <w:t xml:space="preserve"> radio bearer that is configured for MBS delivery.</w:t>
        </w:r>
      </w:ins>
    </w:p>
    <w:p w14:paraId="27B18DDB" w14:textId="1C584643" w:rsidR="00F20925" w:rsidRPr="00AC2A11" w:rsidRDefault="00F20925" w:rsidP="00F20925">
      <w:pPr>
        <w:rPr>
          <w:lang w:eastAsia="zh-CN"/>
        </w:rPr>
      </w:pPr>
      <w:r w:rsidRPr="00AC2A11">
        <w:rPr>
          <w:b/>
        </w:rPr>
        <w:t>Non-split bearer</w:t>
      </w:r>
      <w:r w:rsidRPr="00AC2A11">
        <w:t xml:space="preserve">: </w:t>
      </w:r>
      <w:r w:rsidRPr="00AC2A11">
        <w:rPr>
          <w:lang w:eastAsia="ko-KR"/>
        </w:rPr>
        <w:t xml:space="preserve">a bearer whose </w:t>
      </w:r>
      <w:r w:rsidRPr="00AC2A11">
        <w:t>radio protocols</w:t>
      </w:r>
      <w:r w:rsidRPr="00AC2A11">
        <w:rPr>
          <w:lang w:eastAsia="ko-KR"/>
        </w:rPr>
        <w:t xml:space="preserve"> are</w:t>
      </w:r>
      <w:r w:rsidRPr="00AC2A11">
        <w:t xml:space="preserve"> located in either the MgNB or the SgNB to use MgNB or SgNB resource, respectively</w:t>
      </w:r>
      <w:r w:rsidRPr="00AC2A11">
        <w:rPr>
          <w:lang w:eastAsia="ko-KR"/>
        </w:rPr>
        <w:t>.</w:t>
      </w:r>
    </w:p>
    <w:p w14:paraId="619BCC45" w14:textId="77777777" w:rsidR="00F20925" w:rsidRPr="00AC2A11" w:rsidRDefault="00F20925" w:rsidP="00F20925">
      <w:pPr>
        <w:rPr>
          <w:lang w:eastAsia="ko-KR"/>
        </w:rPr>
      </w:pPr>
      <w:r w:rsidRPr="00AC2A11">
        <w:rPr>
          <w:b/>
        </w:rPr>
        <w:t xml:space="preserve">NR </w:t>
      </w:r>
      <w:r w:rsidRPr="00AC2A11">
        <w:rPr>
          <w:b/>
          <w:lang w:eastAsia="zh-CN"/>
        </w:rPr>
        <w:t>s</w:t>
      </w:r>
      <w:r w:rsidRPr="00AC2A11">
        <w:rPr>
          <w:b/>
        </w:rPr>
        <w:t>idelink</w:t>
      </w:r>
      <w:r w:rsidRPr="00AC2A11">
        <w:rPr>
          <w:b/>
          <w:lang w:eastAsia="ko-KR"/>
        </w:rPr>
        <w:t xml:space="preserve"> </w:t>
      </w:r>
      <w:r w:rsidRPr="00AC2A11">
        <w:rPr>
          <w:b/>
          <w:lang w:eastAsia="zh-CN"/>
        </w:rPr>
        <w:t>c</w:t>
      </w:r>
      <w:r w:rsidRPr="00AC2A11">
        <w:rPr>
          <w:b/>
          <w:lang w:eastAsia="ko-KR"/>
        </w:rPr>
        <w:t>ommunication</w:t>
      </w:r>
      <w:r w:rsidRPr="00AC2A11">
        <w:t>:</w:t>
      </w:r>
      <w:r w:rsidRPr="00AC2A11">
        <w:rPr>
          <w:lang w:eastAsia="ko-KR"/>
        </w:rPr>
        <w:t xml:space="preserve"> </w:t>
      </w:r>
      <w:r w:rsidRPr="00AC2A11">
        <w:t xml:space="preserve">AS functionality enabling at least V2X </w:t>
      </w:r>
      <w:r w:rsidRPr="00AC2A11">
        <w:rPr>
          <w:lang w:eastAsia="zh-CN"/>
        </w:rPr>
        <w:t>c</w:t>
      </w:r>
      <w:r w:rsidRPr="00AC2A11">
        <w:t>ommunication as defined in TS 23.287 [</w:t>
      </w:r>
      <w:r w:rsidRPr="00AC2A11">
        <w:rPr>
          <w:lang w:eastAsia="zh-CN"/>
        </w:rPr>
        <w:t>13</w:t>
      </w:r>
      <w:r w:rsidRPr="00AC2A11">
        <w:t>], between two or more nearby UEs, using NR technology but not traversing any network node</w:t>
      </w:r>
      <w:r w:rsidRPr="00AC2A11">
        <w:rPr>
          <w:lang w:eastAsia="ko-KR"/>
        </w:rPr>
        <w:t>.</w:t>
      </w:r>
    </w:p>
    <w:p w14:paraId="30F8585F" w14:textId="77777777" w:rsidR="00F20925" w:rsidRPr="00AC2A11" w:rsidRDefault="00F20925" w:rsidP="00F20925">
      <w:pPr>
        <w:rPr>
          <w:b/>
        </w:rPr>
      </w:pPr>
      <w:r w:rsidRPr="00AC2A11">
        <w:rPr>
          <w:b/>
          <w:lang w:eastAsia="ko-KR"/>
        </w:rPr>
        <w:t>PDCP data volume</w:t>
      </w:r>
      <w:r w:rsidRPr="00AC2A11">
        <w:rPr>
          <w:lang w:eastAsia="ko-KR"/>
        </w:rPr>
        <w:t>: the amount of data available for transmission in a PDCP entity.</w:t>
      </w:r>
    </w:p>
    <w:p w14:paraId="4262FE2B" w14:textId="77777777" w:rsidR="00F20925" w:rsidRPr="00AC2A11" w:rsidRDefault="00F20925" w:rsidP="00F20925">
      <w:r w:rsidRPr="00AC2A11">
        <w:rPr>
          <w:b/>
        </w:rPr>
        <w:t>Split bearer</w:t>
      </w:r>
      <w:r w:rsidRPr="00AC2A11">
        <w:t xml:space="preserve">: in dual connectivity, </w:t>
      </w:r>
      <w:r w:rsidRPr="00AC2A11">
        <w:rPr>
          <w:lang w:eastAsia="ko-KR"/>
        </w:rPr>
        <w:t xml:space="preserve">a bearer whose </w:t>
      </w:r>
      <w:r w:rsidRPr="00AC2A11">
        <w:t>radio protocols</w:t>
      </w:r>
      <w:r w:rsidRPr="00AC2A11">
        <w:rPr>
          <w:lang w:eastAsia="ko-KR"/>
        </w:rPr>
        <w:t xml:space="preserve"> are</w:t>
      </w:r>
      <w:r w:rsidRPr="00AC2A11">
        <w:t xml:space="preserve"> located in both the MgNB and the SgNB to use both MgNB and SgNB resources</w:t>
      </w:r>
      <w:r w:rsidRPr="00AC2A11">
        <w:rPr>
          <w:lang w:eastAsia="ko-KR"/>
        </w:rPr>
        <w:t>.</w:t>
      </w:r>
    </w:p>
    <w:p w14:paraId="6ABD804D" w14:textId="77777777" w:rsidR="00F20925" w:rsidRPr="00AC2A11" w:rsidRDefault="00F20925" w:rsidP="00F20925">
      <w:r w:rsidRPr="00AC2A11">
        <w:rPr>
          <w:b/>
          <w:lang w:eastAsia="ko-KR"/>
        </w:rPr>
        <w:t>Split secondary RLC entity</w:t>
      </w:r>
      <w:r w:rsidRPr="00AC2A11">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185CD548" w14:textId="77777777" w:rsidR="00C539DC" w:rsidRDefault="00F20925" w:rsidP="00F26A1E">
      <w:pPr>
        <w:rPr>
          <w:lang w:eastAsia="ko-KR"/>
        </w:rPr>
      </w:pPr>
      <w:r w:rsidRPr="00AC2A11">
        <w:rPr>
          <w:b/>
          <w:lang w:eastAsia="ko-KR"/>
        </w:rPr>
        <w:t>UM DRB</w:t>
      </w:r>
      <w:r w:rsidRPr="00AC2A11">
        <w:rPr>
          <w:lang w:eastAsia="ko-KR"/>
        </w:rPr>
        <w:t>:</w:t>
      </w:r>
      <w:r w:rsidRPr="00AC2A11">
        <w:rPr>
          <w:b/>
          <w:lang w:eastAsia="ko-KR"/>
        </w:rPr>
        <w:t xml:space="preserve"> </w:t>
      </w:r>
      <w:r w:rsidRPr="00AC2A11">
        <w:rPr>
          <w:lang w:eastAsia="ko-KR"/>
        </w:rPr>
        <w:t>a data radio bearer which utilizes RLC UM.</w:t>
      </w:r>
    </w:p>
    <w:p w14:paraId="218D00A1" w14:textId="2D3B3C3A" w:rsidR="00C303E0" w:rsidRPr="00F26A1E" w:rsidRDefault="00137D3D" w:rsidP="00F26A1E">
      <w:pPr>
        <w:rPr>
          <w:b/>
          <w:lang w:eastAsia="zh-CN"/>
        </w:rPr>
      </w:pPr>
      <w:ins w:id="22" w:author="RAN2#116-e" w:date="2021-11-15T14:05:00Z">
        <w:r>
          <w:rPr>
            <w:rFonts w:eastAsiaTheme="minorEastAsia"/>
            <w:b/>
            <w:lang w:eastAsia="zh-CN"/>
          </w:rPr>
          <w:t>U</w:t>
        </w:r>
        <w:r w:rsidR="00AE0694">
          <w:rPr>
            <w:rFonts w:eastAsiaTheme="minorEastAsia"/>
            <w:b/>
            <w:lang w:eastAsia="zh-CN"/>
          </w:rPr>
          <w:t xml:space="preserve">M MRB: </w:t>
        </w:r>
      </w:ins>
      <w:ins w:id="23" w:author="RAN2#116-e" w:date="2021-11-23T14:14:00Z">
        <w:r w:rsidR="00E456C5">
          <w:rPr>
            <w:rFonts w:eastAsiaTheme="minorEastAsia"/>
            <w:lang w:eastAsia="zh-CN"/>
          </w:rPr>
          <w:t>a</w:t>
        </w:r>
      </w:ins>
      <w:ins w:id="24" w:author="RAN2#116-e" w:date="2021-11-15T14:05:00Z">
        <w:r w:rsidR="00AE0694" w:rsidRPr="006F1DF9">
          <w:rPr>
            <w:rFonts w:eastAsiaTheme="minorEastAsia"/>
            <w:lang w:eastAsia="zh-CN"/>
          </w:rPr>
          <w:t>n MRB</w:t>
        </w:r>
      </w:ins>
      <w:ins w:id="25" w:author="RAN2#117e" w:date="2022-03-11T15:12:00Z">
        <w:r w:rsidR="006729A8" w:rsidRPr="006729A8">
          <w:rPr>
            <w:rFonts w:eastAsiaTheme="minorEastAsia"/>
            <w:lang w:eastAsia="zh-CN"/>
          </w:rPr>
          <w:t xml:space="preserve"> </w:t>
        </w:r>
      </w:ins>
      <w:ins w:id="26" w:author="RAN2#117e" w:date="2022-03-11T15:15:00Z">
        <w:r w:rsidR="007B7B66">
          <w:rPr>
            <w:rFonts w:eastAsiaTheme="minorEastAsia"/>
            <w:lang w:eastAsia="zh-CN"/>
          </w:rPr>
          <w:t>associated with</w:t>
        </w:r>
        <w:r w:rsidR="007B7B66" w:rsidRPr="006F1DF9" w:rsidDel="006729A8">
          <w:rPr>
            <w:rFonts w:eastAsiaTheme="minorEastAsia"/>
            <w:lang w:eastAsia="zh-CN"/>
          </w:rPr>
          <w:t xml:space="preserve"> </w:t>
        </w:r>
        <w:r w:rsidR="007B7B66">
          <w:rPr>
            <w:rFonts w:eastAsiaTheme="minorEastAsia"/>
            <w:lang w:eastAsia="zh-CN"/>
          </w:rPr>
          <w:t>only RLC UM</w:t>
        </w:r>
        <w:r w:rsidR="007B7B66" w:rsidRPr="006F1DF9">
          <w:rPr>
            <w:rFonts w:eastAsiaTheme="minorEastAsia"/>
            <w:lang w:eastAsia="zh-CN"/>
          </w:rPr>
          <w:t>.</w:t>
        </w:r>
      </w:ins>
    </w:p>
    <w:p w14:paraId="491D278F" w14:textId="77777777" w:rsidR="00F20925" w:rsidRPr="00AC2A11" w:rsidRDefault="00F20925" w:rsidP="00F20925">
      <w:pPr>
        <w:pStyle w:val="Heading2"/>
      </w:pPr>
      <w:bookmarkStart w:id="27" w:name="_Toc12616318"/>
      <w:bookmarkStart w:id="28" w:name="_Toc37126929"/>
      <w:bookmarkStart w:id="29" w:name="_Toc46492042"/>
      <w:bookmarkStart w:id="30" w:name="_Toc46492150"/>
      <w:bookmarkStart w:id="31" w:name="_Toc83742793"/>
      <w:r w:rsidRPr="00AC2A11">
        <w:t>3.2</w:t>
      </w:r>
      <w:r w:rsidRPr="00AC2A11">
        <w:tab/>
        <w:t>Abbreviations</w:t>
      </w:r>
      <w:bookmarkEnd w:id="27"/>
      <w:bookmarkEnd w:id="28"/>
      <w:bookmarkEnd w:id="29"/>
      <w:bookmarkEnd w:id="30"/>
      <w:bookmarkEnd w:id="31"/>
    </w:p>
    <w:p w14:paraId="7E838478" w14:textId="77777777" w:rsidR="00F20925" w:rsidRPr="00AC2A11" w:rsidRDefault="00F20925" w:rsidP="00F20925">
      <w:pPr>
        <w:tabs>
          <w:tab w:val="left" w:pos="5812"/>
        </w:tabs>
      </w:pPr>
      <w:r w:rsidRPr="00AC2A11">
        <w:t>For the purposes of the present document, the abbreviations given in TR 21.905 [1] and the following apply. An abbreviation defined in the present document takes precedence over the definition of the same abbreviation, if any, in TR 21.905 [1].</w:t>
      </w:r>
    </w:p>
    <w:p w14:paraId="167DF98A" w14:textId="77777777" w:rsidR="00F20925" w:rsidRPr="00AC2A11" w:rsidRDefault="00F20925" w:rsidP="00F20925">
      <w:pPr>
        <w:pStyle w:val="EW"/>
      </w:pPr>
      <w:r w:rsidRPr="00AC2A11">
        <w:t>AM</w:t>
      </w:r>
      <w:r w:rsidRPr="00AC2A11">
        <w:tab/>
        <w:t>Acknowledged Mode</w:t>
      </w:r>
    </w:p>
    <w:p w14:paraId="79DAE60A" w14:textId="77777777" w:rsidR="00F20925" w:rsidRPr="00AC2A11" w:rsidRDefault="00F20925" w:rsidP="00F20925">
      <w:pPr>
        <w:pStyle w:val="EW"/>
      </w:pPr>
      <w:r w:rsidRPr="00AC2A11">
        <w:t>CID</w:t>
      </w:r>
      <w:r w:rsidRPr="00AC2A11">
        <w:tab/>
        <w:t>Context Identifier</w:t>
      </w:r>
    </w:p>
    <w:p w14:paraId="5DB815B3" w14:textId="77777777" w:rsidR="00F20925" w:rsidRPr="00AC2A11" w:rsidRDefault="00F20925" w:rsidP="00F20925">
      <w:pPr>
        <w:pStyle w:val="EW"/>
      </w:pPr>
      <w:r w:rsidRPr="00AC2A11">
        <w:t>DAPS</w:t>
      </w:r>
      <w:r w:rsidRPr="00AC2A11">
        <w:tab/>
        <w:t>Dual Active Protocol Stack</w:t>
      </w:r>
    </w:p>
    <w:p w14:paraId="7A256ED5" w14:textId="77777777" w:rsidR="00F20925" w:rsidRPr="00AC2A11" w:rsidRDefault="00F20925" w:rsidP="00F20925">
      <w:pPr>
        <w:pStyle w:val="EW"/>
      </w:pPr>
      <w:r w:rsidRPr="00AC2A11">
        <w:t>DRB</w:t>
      </w:r>
      <w:r w:rsidRPr="00AC2A11">
        <w:tab/>
        <w:t>Data Radio Bearer carrying user plane data</w:t>
      </w:r>
    </w:p>
    <w:p w14:paraId="0919D66C" w14:textId="77777777" w:rsidR="00F20925" w:rsidRPr="00AC2A11" w:rsidRDefault="00F20925" w:rsidP="00F20925">
      <w:pPr>
        <w:pStyle w:val="EW"/>
      </w:pPr>
      <w:r w:rsidRPr="00AC2A11">
        <w:t>EHC</w:t>
      </w:r>
      <w:r w:rsidRPr="00AC2A11">
        <w:tab/>
        <w:t>Ethernet Header Compression</w:t>
      </w:r>
    </w:p>
    <w:p w14:paraId="3F439638" w14:textId="77777777" w:rsidR="00F20925" w:rsidRPr="00AC2A11" w:rsidRDefault="00F20925" w:rsidP="00F20925">
      <w:pPr>
        <w:pStyle w:val="EW"/>
      </w:pPr>
      <w:r w:rsidRPr="00AC2A11">
        <w:t>gNB</w:t>
      </w:r>
      <w:r w:rsidRPr="00AC2A11">
        <w:tab/>
        <w:t>NR Node B</w:t>
      </w:r>
    </w:p>
    <w:p w14:paraId="1EE6C9E6" w14:textId="77777777" w:rsidR="00F20925" w:rsidRPr="00AC2A11" w:rsidRDefault="00F20925" w:rsidP="00F20925">
      <w:pPr>
        <w:pStyle w:val="EW"/>
      </w:pPr>
      <w:r w:rsidRPr="00AC2A11">
        <w:t>HFN</w:t>
      </w:r>
      <w:r w:rsidRPr="00AC2A11">
        <w:tab/>
        <w:t>Hyper Frame Number</w:t>
      </w:r>
    </w:p>
    <w:p w14:paraId="16DC3115" w14:textId="77777777" w:rsidR="00F20925" w:rsidRPr="00AC2A11" w:rsidRDefault="00F20925" w:rsidP="00F20925">
      <w:pPr>
        <w:pStyle w:val="EW"/>
      </w:pPr>
      <w:r w:rsidRPr="00AC2A11">
        <w:t>IETF</w:t>
      </w:r>
      <w:r w:rsidRPr="00AC2A11">
        <w:tab/>
        <w:t>Internet Engineering Task Force</w:t>
      </w:r>
    </w:p>
    <w:p w14:paraId="1853B2C5" w14:textId="77777777" w:rsidR="00F20925" w:rsidRPr="00AC2A11" w:rsidRDefault="00F20925" w:rsidP="00F20925">
      <w:pPr>
        <w:pStyle w:val="EW"/>
      </w:pPr>
      <w:r w:rsidRPr="00AC2A11">
        <w:t>IP</w:t>
      </w:r>
      <w:r w:rsidRPr="00AC2A11">
        <w:tab/>
        <w:t>Internet Protocol</w:t>
      </w:r>
    </w:p>
    <w:p w14:paraId="5DFDF59F" w14:textId="77777777" w:rsidR="00F20925" w:rsidRPr="00AC2A11" w:rsidRDefault="00F20925" w:rsidP="00F20925">
      <w:pPr>
        <w:pStyle w:val="EW"/>
        <w:rPr>
          <w:lang w:eastAsia="zh-CN"/>
        </w:rPr>
      </w:pPr>
      <w:r w:rsidRPr="00AC2A11">
        <w:t>MAC</w:t>
      </w:r>
      <w:r w:rsidRPr="00AC2A11">
        <w:tab/>
        <w:t>Medium Access Control</w:t>
      </w:r>
    </w:p>
    <w:p w14:paraId="72C4CE98" w14:textId="658F5CD8" w:rsidR="00F20925" w:rsidRDefault="00F20925" w:rsidP="00F20925">
      <w:pPr>
        <w:pStyle w:val="EW"/>
        <w:rPr>
          <w:ins w:id="32" w:author="RAN2#116-e" w:date="2021-11-12T17:21:00Z"/>
        </w:rPr>
      </w:pPr>
      <w:r w:rsidRPr="00AC2A11">
        <w:t>MAC-I</w:t>
      </w:r>
      <w:r w:rsidRPr="00AC2A11">
        <w:tab/>
        <w:t>Message Authentication Code</w:t>
      </w:r>
      <w:r w:rsidRPr="00AC2A11">
        <w:rPr>
          <w:lang w:eastAsia="zh-CN"/>
        </w:rPr>
        <w:t xml:space="preserve"> for I</w:t>
      </w:r>
      <w:r w:rsidRPr="00AC2A11">
        <w:t>ntegrity</w:t>
      </w:r>
    </w:p>
    <w:p w14:paraId="47E9AF66" w14:textId="10C4EF23" w:rsidR="00A842DD" w:rsidRDefault="00A842DD" w:rsidP="00F20925">
      <w:pPr>
        <w:pStyle w:val="EW"/>
        <w:rPr>
          <w:ins w:id="33" w:author="RAN2#116-e" w:date="2021-11-12T17:22:00Z"/>
        </w:rPr>
      </w:pPr>
      <w:ins w:id="34" w:author="RAN2#116-e" w:date="2021-11-12T17:21:00Z">
        <w:r>
          <w:t>MBS</w:t>
        </w:r>
        <w:r>
          <w:tab/>
          <w:t>Multicast/Broadcast Services</w:t>
        </w:r>
      </w:ins>
    </w:p>
    <w:p w14:paraId="6E16BB86" w14:textId="03F0E72A" w:rsidR="00583903" w:rsidRDefault="00583903" w:rsidP="00F20925">
      <w:pPr>
        <w:pStyle w:val="EW"/>
        <w:rPr>
          <w:ins w:id="35" w:author="RAN2#116-e" w:date="2021-11-12T17:26:00Z"/>
        </w:rPr>
      </w:pPr>
      <w:ins w:id="36" w:author="RAN2#116-e" w:date="2021-11-12T17:22:00Z">
        <w:r>
          <w:t>MRB</w:t>
        </w:r>
        <w:r>
          <w:tab/>
          <w:t>MBS Radio Bearer</w:t>
        </w:r>
      </w:ins>
    </w:p>
    <w:p w14:paraId="4BE0E337" w14:textId="0B51E100" w:rsidR="009515B8" w:rsidRPr="00AC2A11" w:rsidRDefault="009515B8" w:rsidP="00F20925">
      <w:pPr>
        <w:pStyle w:val="EW"/>
        <w:rPr>
          <w:lang w:eastAsia="ko-KR"/>
        </w:rPr>
      </w:pPr>
      <w:ins w:id="37" w:author="RAN2#116-e" w:date="2021-11-12T17:26:00Z">
        <w:r>
          <w:t>MTCH</w:t>
        </w:r>
        <w:r>
          <w:tab/>
          <w:t>MBS Traffic Channel</w:t>
        </w:r>
      </w:ins>
    </w:p>
    <w:p w14:paraId="03368466" w14:textId="77777777" w:rsidR="00F20925" w:rsidRPr="00AC2A11" w:rsidRDefault="00F20925" w:rsidP="00F20925">
      <w:pPr>
        <w:pStyle w:val="EW"/>
      </w:pPr>
      <w:r w:rsidRPr="00AC2A11">
        <w:t>PDCP</w:t>
      </w:r>
      <w:r w:rsidRPr="00AC2A11">
        <w:tab/>
        <w:t>Packet Data Convergence Protocol</w:t>
      </w:r>
    </w:p>
    <w:p w14:paraId="5D81F52D" w14:textId="77777777" w:rsidR="00F20925" w:rsidRPr="00AC2A11" w:rsidRDefault="00F20925" w:rsidP="00F20925">
      <w:pPr>
        <w:pStyle w:val="EW"/>
      </w:pPr>
      <w:r w:rsidRPr="00AC2A11">
        <w:t>PDU</w:t>
      </w:r>
      <w:r w:rsidRPr="00AC2A11">
        <w:tab/>
        <w:t>Protocol Data Unit</w:t>
      </w:r>
    </w:p>
    <w:p w14:paraId="5DA79B10" w14:textId="77777777" w:rsidR="00F20925" w:rsidRPr="00AC2A11" w:rsidRDefault="00F20925" w:rsidP="00F20925">
      <w:pPr>
        <w:pStyle w:val="EW"/>
      </w:pPr>
      <w:r w:rsidRPr="00AC2A11">
        <w:t>RB</w:t>
      </w:r>
      <w:r w:rsidRPr="00AC2A11">
        <w:tab/>
        <w:t>Radio Bearer</w:t>
      </w:r>
    </w:p>
    <w:p w14:paraId="01F48BE2" w14:textId="77777777" w:rsidR="00F20925" w:rsidRPr="00AC2A11" w:rsidRDefault="00F20925" w:rsidP="00F20925">
      <w:pPr>
        <w:pStyle w:val="EW"/>
      </w:pPr>
      <w:r w:rsidRPr="00AC2A11">
        <w:t>RFC</w:t>
      </w:r>
      <w:r w:rsidRPr="00AC2A11">
        <w:tab/>
        <w:t>Request For Comments</w:t>
      </w:r>
    </w:p>
    <w:p w14:paraId="1DA71321" w14:textId="77777777" w:rsidR="00F20925" w:rsidRPr="00AC2A11" w:rsidRDefault="00F20925" w:rsidP="00F20925">
      <w:pPr>
        <w:pStyle w:val="EW"/>
      </w:pPr>
      <w:r w:rsidRPr="00AC2A11">
        <w:lastRenderedPageBreak/>
        <w:t>RLC</w:t>
      </w:r>
      <w:r w:rsidRPr="00AC2A11">
        <w:tab/>
        <w:t>Radio Link Control</w:t>
      </w:r>
    </w:p>
    <w:p w14:paraId="2D958B0B" w14:textId="77777777" w:rsidR="00F20925" w:rsidRPr="00AC2A11" w:rsidRDefault="00F20925" w:rsidP="00F20925">
      <w:pPr>
        <w:pStyle w:val="EW"/>
      </w:pPr>
      <w:r w:rsidRPr="00AC2A11">
        <w:t>ROHC</w:t>
      </w:r>
      <w:r w:rsidRPr="00AC2A11">
        <w:tab/>
        <w:t>RObust Header Compression</w:t>
      </w:r>
    </w:p>
    <w:p w14:paraId="5D03FC5C" w14:textId="77777777" w:rsidR="00F20925" w:rsidRPr="00AC2A11" w:rsidRDefault="00F20925" w:rsidP="00F20925">
      <w:pPr>
        <w:pStyle w:val="EW"/>
      </w:pPr>
      <w:r w:rsidRPr="00AC2A11">
        <w:t>RRC</w:t>
      </w:r>
      <w:r w:rsidRPr="00AC2A11">
        <w:tab/>
        <w:t>Radio Resource Control</w:t>
      </w:r>
    </w:p>
    <w:p w14:paraId="7CF54DAE" w14:textId="77777777" w:rsidR="00F20925" w:rsidRPr="00AC2A11" w:rsidRDefault="00F20925" w:rsidP="00F20925">
      <w:pPr>
        <w:pStyle w:val="EW"/>
      </w:pPr>
      <w:r w:rsidRPr="00AC2A11">
        <w:t>RTP</w:t>
      </w:r>
      <w:r w:rsidRPr="00AC2A11">
        <w:tab/>
        <w:t>Real Time Protocol</w:t>
      </w:r>
    </w:p>
    <w:p w14:paraId="69B1FA81" w14:textId="77777777" w:rsidR="00F20925" w:rsidRPr="00AC2A11" w:rsidRDefault="00F20925" w:rsidP="00F20925">
      <w:pPr>
        <w:pStyle w:val="EW"/>
        <w:rPr>
          <w:lang w:eastAsia="ko-KR"/>
        </w:rPr>
      </w:pPr>
      <w:r w:rsidRPr="00AC2A11">
        <w:t>SAP</w:t>
      </w:r>
      <w:r w:rsidRPr="00AC2A11">
        <w:tab/>
        <w:t>Service Access Point</w:t>
      </w:r>
    </w:p>
    <w:p w14:paraId="6BE40F16" w14:textId="77777777" w:rsidR="00F20925" w:rsidRPr="00AC2A11" w:rsidRDefault="00F20925" w:rsidP="00F20925">
      <w:pPr>
        <w:pStyle w:val="EW"/>
      </w:pPr>
      <w:r w:rsidRPr="00AC2A11">
        <w:rPr>
          <w:lang w:eastAsia="zh-CN"/>
        </w:rPr>
        <w:t>SCCH</w:t>
      </w:r>
      <w:r w:rsidRPr="00AC2A11">
        <w:rPr>
          <w:lang w:eastAsia="zh-CN"/>
        </w:rPr>
        <w:tab/>
      </w:r>
      <w:r w:rsidRPr="00AC2A11">
        <w:t xml:space="preserve">Sidelink </w:t>
      </w:r>
      <w:r w:rsidRPr="00AC2A11">
        <w:rPr>
          <w:lang w:eastAsia="zh-CN"/>
        </w:rPr>
        <w:t>Control</w:t>
      </w:r>
      <w:r w:rsidRPr="00AC2A11">
        <w:t xml:space="preserve"> Channel</w:t>
      </w:r>
    </w:p>
    <w:p w14:paraId="2723B23C" w14:textId="77777777" w:rsidR="00F20925" w:rsidRPr="00AC2A11" w:rsidRDefault="00F20925" w:rsidP="00F20925">
      <w:pPr>
        <w:pStyle w:val="EW"/>
      </w:pPr>
      <w:r w:rsidRPr="00AC2A11">
        <w:t>SDU</w:t>
      </w:r>
      <w:r w:rsidRPr="00AC2A11">
        <w:tab/>
        <w:t>Service Data Unit</w:t>
      </w:r>
    </w:p>
    <w:p w14:paraId="1F79695D" w14:textId="77777777" w:rsidR="00F20925" w:rsidRPr="00AC2A11" w:rsidRDefault="00F20925" w:rsidP="00F20925">
      <w:pPr>
        <w:pStyle w:val="EW"/>
        <w:rPr>
          <w:lang w:eastAsia="zh-CN"/>
        </w:rPr>
      </w:pPr>
      <w:r w:rsidRPr="00AC2A11">
        <w:t>SLRB</w:t>
      </w:r>
      <w:r w:rsidRPr="00AC2A11">
        <w:tab/>
        <w:t xml:space="preserve">Sidelink Radio Bearer carrying </w:t>
      </w:r>
      <w:r w:rsidRPr="00AC2A11">
        <w:rPr>
          <w:lang w:eastAsia="zh-CN"/>
        </w:rPr>
        <w:t>NR s</w:t>
      </w:r>
      <w:r w:rsidRPr="00AC2A11">
        <w:rPr>
          <w:lang w:eastAsia="ko-KR"/>
        </w:rPr>
        <w:t>idelink</w:t>
      </w:r>
      <w:r w:rsidRPr="00AC2A11">
        <w:t xml:space="preserve"> </w:t>
      </w:r>
      <w:r w:rsidRPr="00AC2A11">
        <w:rPr>
          <w:lang w:eastAsia="zh-CN"/>
        </w:rPr>
        <w:t>c</w:t>
      </w:r>
      <w:r w:rsidRPr="00AC2A11">
        <w:t>ommunication</w:t>
      </w:r>
    </w:p>
    <w:p w14:paraId="0FCBC5CB" w14:textId="77777777" w:rsidR="00F20925" w:rsidRPr="00AC2A11" w:rsidRDefault="00F20925" w:rsidP="00F20925">
      <w:pPr>
        <w:pStyle w:val="EW"/>
      </w:pPr>
      <w:r w:rsidRPr="00AC2A11">
        <w:t>SN</w:t>
      </w:r>
      <w:r w:rsidRPr="00AC2A11">
        <w:tab/>
        <w:t>Sequence Number</w:t>
      </w:r>
    </w:p>
    <w:p w14:paraId="176FA848" w14:textId="77777777" w:rsidR="00F20925" w:rsidRPr="00AC2A11" w:rsidRDefault="00F20925" w:rsidP="00F20925">
      <w:pPr>
        <w:pStyle w:val="EW"/>
      </w:pPr>
      <w:r w:rsidRPr="00AC2A11">
        <w:t>SRB</w:t>
      </w:r>
      <w:r w:rsidRPr="00AC2A11">
        <w:tab/>
        <w:t>Signalling Radio Bearer carrying control plane data</w:t>
      </w:r>
    </w:p>
    <w:p w14:paraId="31979A17" w14:textId="77777777" w:rsidR="00F20925" w:rsidRPr="00AC2A11" w:rsidRDefault="00F20925" w:rsidP="00F20925">
      <w:pPr>
        <w:pStyle w:val="EW"/>
        <w:rPr>
          <w:lang w:eastAsia="zh-CN"/>
        </w:rPr>
      </w:pPr>
      <w:r w:rsidRPr="00AC2A11">
        <w:t>STCH</w:t>
      </w:r>
      <w:r w:rsidRPr="00AC2A11">
        <w:tab/>
        <w:t>Sidelink Traffic Channel</w:t>
      </w:r>
    </w:p>
    <w:p w14:paraId="1FFF2638" w14:textId="77777777" w:rsidR="00F20925" w:rsidRPr="00AC2A11" w:rsidRDefault="00F20925" w:rsidP="00F20925">
      <w:pPr>
        <w:pStyle w:val="EW"/>
      </w:pPr>
      <w:r w:rsidRPr="00AC2A11">
        <w:t>TCP</w:t>
      </w:r>
      <w:r w:rsidRPr="00AC2A11">
        <w:tab/>
        <w:t>Transmission Control Protocol</w:t>
      </w:r>
    </w:p>
    <w:p w14:paraId="1A69FF39" w14:textId="77777777" w:rsidR="00F20925" w:rsidRPr="00AC2A11" w:rsidRDefault="00F20925" w:rsidP="00F20925">
      <w:pPr>
        <w:pStyle w:val="EW"/>
      </w:pPr>
      <w:r w:rsidRPr="00AC2A11">
        <w:t>UDP</w:t>
      </w:r>
      <w:r w:rsidRPr="00AC2A11">
        <w:tab/>
        <w:t>User Datagram Protocol</w:t>
      </w:r>
    </w:p>
    <w:p w14:paraId="6F70EF1E" w14:textId="77777777" w:rsidR="00F20925" w:rsidRPr="00AC2A11" w:rsidRDefault="00F20925" w:rsidP="00F20925">
      <w:pPr>
        <w:pStyle w:val="EW"/>
      </w:pPr>
      <w:r w:rsidRPr="00AC2A11">
        <w:t>UE</w:t>
      </w:r>
      <w:r w:rsidRPr="00AC2A11">
        <w:tab/>
        <w:t>User Equipment</w:t>
      </w:r>
    </w:p>
    <w:p w14:paraId="5A9241B1" w14:textId="77777777" w:rsidR="00F20925" w:rsidRPr="00AC2A11" w:rsidRDefault="00F20925" w:rsidP="00F20925">
      <w:pPr>
        <w:pStyle w:val="EW"/>
      </w:pPr>
      <w:bookmarkStart w:id="38" w:name="Signet45"/>
      <w:r w:rsidRPr="00AC2A11">
        <w:t>UM</w:t>
      </w:r>
      <w:r w:rsidRPr="00AC2A11">
        <w:tab/>
        <w:t>Unacknowledged Mode</w:t>
      </w:r>
    </w:p>
    <w:p w14:paraId="5B172B79" w14:textId="71C4C195" w:rsidR="00952A13" w:rsidRPr="00AC2A11" w:rsidRDefault="00F20925" w:rsidP="00952A13">
      <w:pPr>
        <w:pStyle w:val="EX"/>
      </w:pPr>
      <w:r w:rsidRPr="00AC2A11">
        <w:t>X-MAC</w:t>
      </w:r>
      <w:r w:rsidRPr="00AC2A11">
        <w:tab/>
        <w:t>Computed MAC-I</w:t>
      </w:r>
      <w:bookmarkEnd w:id="38"/>
    </w:p>
    <w:p w14:paraId="23199CBB" w14:textId="77777777" w:rsidR="00082619" w:rsidRPr="00AD725A" w:rsidRDefault="00082619" w:rsidP="00082619">
      <w:pPr>
        <w:pStyle w:val="EX"/>
        <w:spacing w:after="0"/>
        <w:ind w:left="1701" w:hanging="1417"/>
        <w:rPr>
          <w:rFonts w:eastAsia="宋体"/>
        </w:rPr>
      </w:pPr>
      <w:bookmarkStart w:id="39" w:name="_Toc12616322"/>
      <w:bookmarkStart w:id="40" w:name="_Toc37126933"/>
      <w:bookmarkStart w:id="41" w:name="_Toc46492046"/>
      <w:bookmarkStart w:id="42" w:name="_Toc46492154"/>
      <w:bookmarkStart w:id="43" w:name="_Toc83742797"/>
    </w:p>
    <w:p w14:paraId="289E7BBE" w14:textId="7E90098F" w:rsidR="00082619" w:rsidRDefault="00F26750" w:rsidP="000826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082619">
        <w:rPr>
          <w:i/>
        </w:rPr>
        <w:t xml:space="preserve">  Modificatcion </w:t>
      </w:r>
    </w:p>
    <w:p w14:paraId="62FDEF47" w14:textId="77777777" w:rsidR="00082619" w:rsidRPr="00A965E6" w:rsidRDefault="00082619" w:rsidP="00082619">
      <w:pPr>
        <w:rPr>
          <w:rFonts w:eastAsia="宋体"/>
          <w:lang w:eastAsia="zh-CN"/>
        </w:rPr>
      </w:pPr>
    </w:p>
    <w:p w14:paraId="6F2EB882" w14:textId="77777777" w:rsidR="00952A13" w:rsidRPr="00AC2A11" w:rsidRDefault="00952A13" w:rsidP="00952A13">
      <w:pPr>
        <w:pStyle w:val="Heading3"/>
      </w:pPr>
      <w:r w:rsidRPr="00AC2A11">
        <w:t>4.2.1</w:t>
      </w:r>
      <w:r w:rsidRPr="00AC2A11">
        <w:tab/>
        <w:t>PDCP structure</w:t>
      </w:r>
      <w:bookmarkEnd w:id="39"/>
      <w:bookmarkEnd w:id="40"/>
      <w:bookmarkEnd w:id="41"/>
      <w:bookmarkEnd w:id="42"/>
      <w:bookmarkEnd w:id="43"/>
    </w:p>
    <w:p w14:paraId="6E694D0F" w14:textId="77777777" w:rsidR="00952A13" w:rsidRPr="00AC2A11" w:rsidRDefault="00952A13" w:rsidP="00952A13">
      <w:r w:rsidRPr="00AC2A11">
        <w:t>Figure 4.2.1.1 represents one possible structure for the PDCP sublayer; it should not restrict implementation. The figure is based on the radio interface protocol architecture defined in TS 38.300 [2].</w:t>
      </w:r>
    </w:p>
    <w:p w14:paraId="58BE1FC6" w14:textId="77777777" w:rsidR="00952A13" w:rsidRPr="00AC2A11" w:rsidRDefault="00952A13" w:rsidP="00952A13">
      <w:pPr>
        <w:pStyle w:val="TH"/>
        <w:rPr>
          <w:lang w:eastAsia="ko-KR"/>
        </w:rPr>
      </w:pPr>
      <w:r w:rsidRPr="00AC2A11">
        <w:object w:dxaOrig="11359" w:dyaOrig="6514" w14:anchorId="0F82C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85pt;height:265.45pt" o:ole="">
            <v:imagedata r:id="rId17" o:title=""/>
          </v:shape>
          <o:OLEObject Type="Embed" ProgID="Visio.Drawing.11" ShapeID="_x0000_i1025" DrawAspect="Content" ObjectID="_1708519477" r:id="rId18"/>
        </w:object>
      </w:r>
    </w:p>
    <w:p w14:paraId="10D5DB5B" w14:textId="77777777" w:rsidR="00952A13" w:rsidRPr="00AC2A11" w:rsidRDefault="00952A13" w:rsidP="00952A13">
      <w:pPr>
        <w:pStyle w:val="TF"/>
      </w:pPr>
      <w:r w:rsidRPr="00AC2A11">
        <w:t>Figure 4.2.1-1: PDCP layer, structure view</w:t>
      </w:r>
    </w:p>
    <w:p w14:paraId="774CDF2A" w14:textId="040BFC3B" w:rsidR="00952A13" w:rsidRDefault="00952A13" w:rsidP="00952A13">
      <w:pPr>
        <w:rPr>
          <w:ins w:id="44" w:author="RAN2#116-e" w:date="2021-11-23T14:19:00Z"/>
        </w:rPr>
      </w:pPr>
      <w:r w:rsidRPr="00AC2A11">
        <w:t>The PDCP sublayer is configured by upper layers TS 38.331 [3]. The PDCP sublayer is used for RBs mapped on DCCH, DTCH</w:t>
      </w:r>
      <w:r w:rsidRPr="00AC2A11">
        <w:rPr>
          <w:lang w:eastAsia="zh-CN"/>
        </w:rPr>
        <w:t xml:space="preserve">, </w:t>
      </w:r>
      <w:ins w:id="45" w:author="RAN2#116-e" w:date="2021-11-12T17:26:00Z">
        <w:r w:rsidR="00992F21">
          <w:rPr>
            <w:lang w:eastAsia="zh-CN"/>
          </w:rPr>
          <w:t xml:space="preserve">MTCH, </w:t>
        </w:r>
      </w:ins>
      <w:r w:rsidRPr="00AC2A11">
        <w:rPr>
          <w:lang w:eastAsia="zh-CN"/>
        </w:rPr>
        <w:t>SCCH, and STCH</w:t>
      </w:r>
      <w:r w:rsidRPr="00AC2A11">
        <w:t xml:space="preserve"> type of logical channels. The PDCP sublayer is not used for any other type of logical channels.</w:t>
      </w:r>
    </w:p>
    <w:p w14:paraId="5B1A356F" w14:textId="77777777" w:rsidR="00952A13" w:rsidRPr="00AC2A11" w:rsidRDefault="00952A13" w:rsidP="00952A13">
      <w:r w:rsidRPr="00AC2A11">
        <w:t>Each RB (except for SRB0</w:t>
      </w:r>
      <w:r w:rsidRPr="00AC2A11">
        <w:rPr>
          <w:lang w:eastAsia="zh-CN"/>
        </w:rPr>
        <w:t xml:space="preserve"> for Uu interface</w:t>
      </w:r>
      <w:r w:rsidRPr="00AC2A11">
        <w:t>) is associated with one PDCP entity. Each PDCP entity is associated with one,</w:t>
      </w:r>
      <w:r w:rsidRPr="00AC2A11">
        <w:rPr>
          <w:lang w:eastAsia="ko-KR"/>
        </w:rPr>
        <w:t xml:space="preserve"> two, three, four, six, or eight </w:t>
      </w:r>
      <w:r w:rsidRPr="00AC2A11">
        <w:t xml:space="preserve">RLC entities </w:t>
      </w:r>
      <w:r w:rsidRPr="00AC2A11">
        <w:rPr>
          <w:lang w:eastAsia="ko-KR"/>
        </w:rPr>
        <w:t>depending on the RB characteristic (e.g. uni-directional/bi-directional or split/non-split) or RLC mode:</w:t>
      </w:r>
    </w:p>
    <w:p w14:paraId="1780C1D0" w14:textId="77777777" w:rsidR="00952A13" w:rsidRPr="00AC2A11" w:rsidRDefault="00952A13" w:rsidP="00952A13">
      <w:pPr>
        <w:pStyle w:val="B10"/>
        <w:rPr>
          <w:lang w:eastAsia="ko-KR"/>
        </w:rPr>
      </w:pPr>
      <w:r w:rsidRPr="00AC2A11">
        <w:lastRenderedPageBreak/>
        <w:t>-</w:t>
      </w:r>
      <w:r w:rsidRPr="00AC2A11">
        <w:tab/>
      </w:r>
      <w:r w:rsidRPr="00AC2A11">
        <w:rPr>
          <w:lang w:eastAsia="ko-KR"/>
        </w:rPr>
        <w:t>For split bearers, each PDCP entity is associated with two UM RLC entities (for same direction), four UM RLC entities (two for each direction), or two AM RLC entities;</w:t>
      </w:r>
    </w:p>
    <w:p w14:paraId="4197FDE9" w14:textId="77777777" w:rsidR="00952A13" w:rsidRPr="00AC2A11" w:rsidRDefault="00952A13" w:rsidP="00952A13">
      <w:pPr>
        <w:pStyle w:val="B10"/>
        <w:rPr>
          <w:lang w:eastAsia="ko-KR"/>
        </w:rPr>
      </w:pPr>
      <w:r w:rsidRPr="00AC2A11">
        <w:rPr>
          <w:lang w:eastAsia="ko-KR"/>
        </w:rPr>
        <w:t>-</w:t>
      </w:r>
      <w:r w:rsidRPr="00AC2A11">
        <w:rPr>
          <w:lang w:eastAsia="ko-KR"/>
        </w:rPr>
        <w:tab/>
        <w:t xml:space="preserve">For RBs configured with PDCP duplication, each PDCP entity is associated with N UM RLC entities (for same direction), 2 </w:t>
      </w:r>
      <w:r w:rsidRPr="00AC2A11">
        <w:rPr>
          <w:noProof/>
          <w:lang w:eastAsia="ko-KR"/>
        </w:rPr>
        <w:t>×</w:t>
      </w:r>
      <w:r w:rsidRPr="00AC2A11">
        <w:rPr>
          <w:lang w:eastAsia="ko-KR"/>
        </w:rPr>
        <w:t xml:space="preserve"> N UM RLC entities (N for each direction), or N AM RLC entities, where 2 &lt;= N &lt;= 4;</w:t>
      </w:r>
    </w:p>
    <w:p w14:paraId="61CC95D9" w14:textId="31BF13D5" w:rsidR="003118F6" w:rsidDel="00403B29" w:rsidRDefault="00952A13" w:rsidP="004466AB">
      <w:pPr>
        <w:pStyle w:val="B10"/>
        <w:rPr>
          <w:del w:id="46" w:author="RAN2#116-e" w:date="2021-11-15T14:00:00Z"/>
        </w:rPr>
      </w:pPr>
      <w:r w:rsidRPr="00AC2A11">
        <w:rPr>
          <w:lang w:eastAsia="zh-TW"/>
        </w:rPr>
        <w:t>-</w:t>
      </w:r>
      <w:r w:rsidRPr="00AC2A11">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706A384B" w14:textId="33B56133" w:rsidR="00403B29" w:rsidRDefault="00403B29" w:rsidP="00952A13">
      <w:pPr>
        <w:pStyle w:val="B10"/>
        <w:rPr>
          <w:ins w:id="47" w:author="RAN2#116-e" w:date="2021-11-23T14:28:00Z"/>
          <w:lang w:eastAsia="ko-KR"/>
        </w:rPr>
      </w:pPr>
      <w:ins w:id="48" w:author="RAN2#116-e" w:date="2021-11-23T14:25:00Z">
        <w:r>
          <w:t>-</w:t>
        </w:r>
        <w:r>
          <w:tab/>
        </w:r>
        <w:r>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w:t>
        </w:r>
      </w:ins>
      <w:ins w:id="49" w:author="RAN2#116-e" w:date="2021-11-23T14:27:00Z">
        <w:r w:rsidR="00B07434">
          <w:rPr>
            <w:lang w:eastAsia="ko-KR"/>
          </w:rPr>
          <w:t xml:space="preserve"> DTCH);</w:t>
        </w:r>
      </w:ins>
    </w:p>
    <w:p w14:paraId="505EA470" w14:textId="6563BDA9" w:rsidR="00CF0C00" w:rsidRDefault="00CF0C00" w:rsidP="00952A13">
      <w:pPr>
        <w:pStyle w:val="B10"/>
        <w:rPr>
          <w:ins w:id="50" w:author="RAN2#116-e" w:date="2021-11-23T14:25:00Z"/>
          <w:lang w:eastAsia="ko-KR"/>
        </w:rPr>
      </w:pPr>
      <w:ins w:id="51" w:author="RAN2#116-e" w:date="2021-11-23T14:28:00Z">
        <w:r>
          <w:rPr>
            <w:lang w:eastAsia="ko-KR"/>
          </w:rPr>
          <w:t>-</w:t>
        </w:r>
        <w:r>
          <w:rPr>
            <w:lang w:eastAsia="ko-KR"/>
          </w:rPr>
          <w:tab/>
          <w:t>For AM MRBs, each PDCP entity is associated with one AM RLC entity (for downlink</w:t>
        </w:r>
        <w:r w:rsidR="007D680D">
          <w:rPr>
            <w:lang w:eastAsia="ko-KR"/>
          </w:rPr>
          <w:t xml:space="preserve"> DTCH</w:t>
        </w:r>
        <w:r w:rsidR="00853093">
          <w:rPr>
            <w:lang w:eastAsia="ko-KR"/>
          </w:rPr>
          <w:t xml:space="preserve"> and </w:t>
        </w:r>
        <w:r>
          <w:rPr>
            <w:lang w:eastAsia="ko-KR"/>
          </w:rPr>
          <w:t xml:space="preserve">uplink DTCH), or one UM RLC entity (for MTCH) and </w:t>
        </w:r>
        <w:r w:rsidR="001C7054">
          <w:rPr>
            <w:lang w:eastAsia="ko-KR"/>
          </w:rPr>
          <w:t>one AM RLC entity (for downlink</w:t>
        </w:r>
      </w:ins>
      <w:ins w:id="52" w:author="RAN2#116-e" w:date="2021-11-23T14:29:00Z">
        <w:r w:rsidR="001C7054">
          <w:rPr>
            <w:lang w:eastAsia="ko-KR"/>
          </w:rPr>
          <w:t xml:space="preserve"> DTCH and </w:t>
        </w:r>
      </w:ins>
      <w:ins w:id="53" w:author="RAN2#116-e" w:date="2021-11-23T14:28:00Z">
        <w:r>
          <w:rPr>
            <w:lang w:eastAsia="ko-KR"/>
          </w:rPr>
          <w:t>uplink DTCH);</w:t>
        </w:r>
      </w:ins>
    </w:p>
    <w:p w14:paraId="7A082995" w14:textId="12B0DC31" w:rsidR="00EF4593" w:rsidRPr="00AC2A11" w:rsidRDefault="00EF4593" w:rsidP="007601D1">
      <w:pPr>
        <w:pStyle w:val="B10"/>
      </w:pPr>
      <w:r w:rsidRPr="00AC2A11">
        <w:t>-</w:t>
      </w:r>
      <w:r w:rsidRPr="00AC2A11">
        <w:tab/>
        <w:t>Otherwise, each PDCP entity is associated with one UM RLC entity, two UM RLC entities (one for each direction), or one AM RLC entity.</w:t>
      </w:r>
    </w:p>
    <w:p w14:paraId="61BECD03" w14:textId="77777777" w:rsidR="00952A13" w:rsidRPr="00AC2A11" w:rsidRDefault="00952A13" w:rsidP="00952A13">
      <w:pPr>
        <w:pStyle w:val="Heading3"/>
      </w:pPr>
      <w:bookmarkStart w:id="54" w:name="_Toc12616323"/>
      <w:bookmarkStart w:id="55" w:name="_Toc37126934"/>
      <w:bookmarkStart w:id="56" w:name="_Toc46492047"/>
      <w:bookmarkStart w:id="57" w:name="_Toc46492155"/>
      <w:bookmarkStart w:id="58" w:name="_Toc83742798"/>
      <w:r w:rsidRPr="00AC2A11">
        <w:t>4.2.2</w:t>
      </w:r>
      <w:r w:rsidRPr="00AC2A11">
        <w:tab/>
        <w:t>PDCP entities</w:t>
      </w:r>
      <w:bookmarkEnd w:id="54"/>
      <w:bookmarkEnd w:id="55"/>
      <w:bookmarkEnd w:id="56"/>
      <w:bookmarkEnd w:id="57"/>
      <w:bookmarkEnd w:id="58"/>
    </w:p>
    <w:p w14:paraId="6FCBE0D3" w14:textId="77777777" w:rsidR="00952A13" w:rsidRPr="00AC2A11" w:rsidRDefault="00952A13" w:rsidP="00952A13">
      <w:r w:rsidRPr="00AC2A11">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14:paraId="7B7CFEB4" w14:textId="27749EBB" w:rsidR="00952A13" w:rsidRPr="00AC2A11" w:rsidRDefault="00952A13" w:rsidP="00952A13">
      <w:r w:rsidRPr="00AC2A11">
        <w:t>Figure 4.2.2</w:t>
      </w:r>
      <w:del w:id="59" w:author="RAN2#116-e" w:date="2021-11-23T14:42:00Z">
        <w:r w:rsidRPr="00AC2A11" w:rsidDel="00420811">
          <w:delText>.</w:delText>
        </w:r>
      </w:del>
      <w:ins w:id="60" w:author="RAN2#116-e" w:date="2021-11-23T14:42:00Z">
        <w:r w:rsidR="00420811">
          <w:t>-</w:t>
        </w:r>
      </w:ins>
      <w:r w:rsidRPr="00AC2A11">
        <w:t>1 represents the functional view of the PDCP entity for the PDCP sublayer; it should not restrict implementation. The figure is based on the radio interface protocol architecture defined in TS 38.300 [2].</w:t>
      </w:r>
    </w:p>
    <w:p w14:paraId="05442991" w14:textId="686AE2A4" w:rsidR="00952A13" w:rsidRPr="00AC2A11" w:rsidRDefault="00952A13" w:rsidP="00952A13">
      <w:pPr>
        <w:rPr>
          <w:lang w:eastAsia="ko-KR"/>
        </w:rPr>
      </w:pPr>
      <w:r w:rsidRPr="00AC2A11">
        <w:rPr>
          <w:lang w:eastAsia="ko-KR"/>
        </w:rPr>
        <w:t>For split bearers and DAPS bearers, routing is performed in the transmitting PDCP entity.</w:t>
      </w:r>
    </w:p>
    <w:p w14:paraId="22FB61FD" w14:textId="2BC0EC29" w:rsidR="00952A13" w:rsidRPr="00AC2A11" w:rsidRDefault="00952A13" w:rsidP="00952A13">
      <w:pPr>
        <w:rPr>
          <w:lang w:eastAsia="ko-KR"/>
        </w:rPr>
      </w:pPr>
      <w:r w:rsidRPr="00AC2A11">
        <w:t>A PDCP entity associated with DRB</w:t>
      </w:r>
      <w:ins w:id="61" w:author="RAN2#116-e" w:date="2021-11-12T17:45:00Z">
        <w:r w:rsidR="004145FA">
          <w:t>/MRB</w:t>
        </w:r>
      </w:ins>
      <w:r w:rsidRPr="00AC2A11">
        <w:t xml:space="preserve">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ins w:id="62" w:author="RAN2#116-e" w:date="2021-11-12T17:45:00Z">
        <w:r w:rsidR="002D5CA5">
          <w:t>/MRB</w:t>
        </w:r>
      </w:ins>
      <w:r w:rsidRPr="00AC2A11">
        <w:t>.</w:t>
      </w:r>
    </w:p>
    <w:p w14:paraId="20EAF73C" w14:textId="77777777" w:rsidR="00952A13" w:rsidRPr="00AC2A11" w:rsidRDefault="00952A13" w:rsidP="00952A13">
      <w:pPr>
        <w:pStyle w:val="TH"/>
        <w:rPr>
          <w:lang w:eastAsia="ko-KR"/>
        </w:rPr>
      </w:pPr>
      <w:r w:rsidRPr="00AC2A11">
        <w:rPr>
          <w:noProof/>
        </w:rPr>
        <w:object w:dxaOrig="9145" w:dyaOrig="8758" w14:anchorId="262C38B8">
          <v:shape id="_x0000_i1026" type="#_x0000_t75" style="width:394.95pt;height:377.75pt" o:ole="">
            <v:imagedata r:id="rId19" o:title=""/>
          </v:shape>
          <o:OLEObject Type="Embed" ProgID="Visio.Drawing.11" ShapeID="_x0000_i1026" DrawAspect="Content" ObjectID="_1708519478" r:id="rId20"/>
        </w:object>
      </w:r>
    </w:p>
    <w:p w14:paraId="711B87D8" w14:textId="77777777" w:rsidR="00952A13" w:rsidRPr="00AC2A11" w:rsidRDefault="00952A13" w:rsidP="00952A13">
      <w:pPr>
        <w:pStyle w:val="TF"/>
        <w:rPr>
          <w:lang w:eastAsia="ko-KR"/>
        </w:rPr>
      </w:pPr>
      <w:r w:rsidRPr="00AC2A11">
        <w:t>Figure 4.2.2-1: PDCP layer, functional view</w:t>
      </w:r>
    </w:p>
    <w:p w14:paraId="48375B82" w14:textId="77777777" w:rsidR="00952A13" w:rsidRPr="00AC2A11" w:rsidRDefault="00952A13" w:rsidP="00952A13">
      <w:bookmarkStart w:id="63" w:name="_Toc12616324"/>
      <w:r w:rsidRPr="00AC2A11">
        <w:t>Figure 4.2.2-2 represents the functional view of the PDCP entity associated with the DAPS bearer for the PDCP sublayer; it should not restrict implementation. The figure is based on the radio interface protocol architecture defined in TS 38.300 [2].</w:t>
      </w:r>
    </w:p>
    <w:p w14:paraId="0EBE75C1" w14:textId="77777777" w:rsidR="00952A13" w:rsidRPr="00AC2A11" w:rsidRDefault="00952A13" w:rsidP="00952A13">
      <w:r w:rsidRPr="00AC2A11">
        <w:rPr>
          <w:rFonts w:eastAsia="等线"/>
          <w:lang w:eastAsia="zh-CN"/>
        </w:rPr>
        <w:t xml:space="preserve">For </w:t>
      </w:r>
      <w:r w:rsidRPr="00AC2A11">
        <w:t>DAPS bearers, the PDCP entity is configured with two sets of security functions and keys and two sets of header compression protocols.</w:t>
      </w:r>
    </w:p>
    <w:p w14:paraId="3BB81354" w14:textId="77777777" w:rsidR="00952A13" w:rsidRPr="00AC2A11" w:rsidRDefault="00952A13" w:rsidP="00952A13">
      <w:pPr>
        <w:pStyle w:val="TH"/>
        <w:rPr>
          <w:lang w:eastAsia="zh-CN"/>
        </w:rPr>
      </w:pPr>
      <w:r w:rsidRPr="00AC2A11">
        <w:object w:dxaOrig="16036" w:dyaOrig="8025" w14:anchorId="0988AB10">
          <v:shape id="_x0000_i1027" type="#_x0000_t75" style="width:481.95pt;height:240.2pt" o:ole="">
            <v:imagedata r:id="rId21" o:title=""/>
          </v:shape>
          <o:OLEObject Type="Embed" ProgID="Visio.Drawing.15" ShapeID="_x0000_i1027" DrawAspect="Content" ObjectID="_1708519479" r:id="rId22"/>
        </w:object>
      </w:r>
    </w:p>
    <w:p w14:paraId="1FCA496C" w14:textId="77777777" w:rsidR="00952A13" w:rsidRPr="00AC2A11" w:rsidRDefault="00952A13" w:rsidP="00952A13">
      <w:pPr>
        <w:pStyle w:val="TF"/>
      </w:pPr>
      <w:r w:rsidRPr="00AC2A11">
        <w:t>Figure 4.2.2-2: PDCP layer associated with DAPS bearer, functional view</w:t>
      </w:r>
    </w:p>
    <w:p w14:paraId="1E2E564A" w14:textId="77777777" w:rsidR="00F079F6" w:rsidRPr="00AD725A" w:rsidRDefault="00F079F6" w:rsidP="00F079F6">
      <w:pPr>
        <w:pStyle w:val="EX"/>
        <w:spacing w:after="0"/>
        <w:ind w:left="1701" w:hanging="1417"/>
        <w:rPr>
          <w:rFonts w:eastAsia="宋体"/>
        </w:rPr>
      </w:pPr>
      <w:bookmarkStart w:id="64" w:name="_Toc12616331"/>
      <w:bookmarkStart w:id="65" w:name="_Toc37126942"/>
      <w:bookmarkStart w:id="66" w:name="_Toc46492055"/>
      <w:bookmarkStart w:id="67" w:name="_Toc46492163"/>
      <w:bookmarkStart w:id="68" w:name="_Toc83742806"/>
      <w:bookmarkEnd w:id="63"/>
    </w:p>
    <w:p w14:paraId="72B10EA6" w14:textId="77777777" w:rsidR="00F079F6" w:rsidRDefault="00F079F6" w:rsidP="00F079F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2C010A00" w14:textId="77777777" w:rsidR="008F00FF" w:rsidRPr="00AC2A11" w:rsidRDefault="008F00FF" w:rsidP="008F00FF">
      <w:pPr>
        <w:pStyle w:val="Heading3"/>
        <w:rPr>
          <w:lang w:eastAsia="ko-KR"/>
        </w:rPr>
      </w:pPr>
      <w:r w:rsidRPr="00AC2A11">
        <w:rPr>
          <w:lang w:eastAsia="ko-KR"/>
        </w:rPr>
        <w:t>5.1.2</w:t>
      </w:r>
      <w:r w:rsidRPr="00AC2A11">
        <w:rPr>
          <w:lang w:eastAsia="ko-KR"/>
        </w:rPr>
        <w:tab/>
        <w:t>PDCP entity re-establishment</w:t>
      </w:r>
      <w:bookmarkEnd w:id="64"/>
      <w:bookmarkEnd w:id="65"/>
      <w:bookmarkEnd w:id="66"/>
      <w:bookmarkEnd w:id="67"/>
      <w:bookmarkEnd w:id="68"/>
    </w:p>
    <w:p w14:paraId="3EE96835" w14:textId="77777777" w:rsidR="008F00FF" w:rsidRPr="00AC2A11" w:rsidRDefault="008F00FF" w:rsidP="008F00FF">
      <w:pPr>
        <w:rPr>
          <w:lang w:eastAsia="ko-KR"/>
        </w:rPr>
      </w:pPr>
      <w:r w:rsidRPr="00AC2A11">
        <w:t>When upper layers request a PDCP entity re-establishment</w:t>
      </w:r>
      <w:r w:rsidRPr="00AC2A11">
        <w:rPr>
          <w:lang w:eastAsia="ko-KR"/>
        </w:rPr>
        <w:t>, the UE shall additionally perform once the procedures described in this clause</w:t>
      </w:r>
      <w:r w:rsidRPr="00AC2A11">
        <w:rPr>
          <w:lang w:eastAsia="zh-CN"/>
        </w:rPr>
        <w:t xml:space="preserve"> for </w:t>
      </w:r>
      <w:r w:rsidRPr="00AC2A11">
        <w:rPr>
          <w:lang w:eastAsia="ko-KR"/>
        </w:rPr>
        <w:t xml:space="preserve">Uu </w:t>
      </w:r>
      <w:r w:rsidRPr="00AC2A11">
        <w:rPr>
          <w:lang w:eastAsia="zh-CN"/>
        </w:rPr>
        <w:t>or</w:t>
      </w:r>
      <w:r w:rsidRPr="00AC2A11">
        <w:rPr>
          <w:lang w:eastAsia="ko-KR"/>
        </w:rPr>
        <w:t xml:space="preserve"> </w:t>
      </w:r>
      <w:r w:rsidRPr="00AC2A11">
        <w:rPr>
          <w:lang w:eastAsia="zh-CN"/>
        </w:rPr>
        <w:t>PC5</w:t>
      </w:r>
      <w:r w:rsidRPr="00AC2A11">
        <w:rPr>
          <w:lang w:eastAsia="ko-KR"/>
        </w:rPr>
        <w:t xml:space="preserve"> interface. After performing the procedures in this clause, the UE shall follow the procedures in clause 5.2.</w:t>
      </w:r>
    </w:p>
    <w:p w14:paraId="1B4F9AAA" w14:textId="77777777" w:rsidR="008F00FF" w:rsidRPr="00AC2A11" w:rsidRDefault="008F00FF" w:rsidP="008F00FF">
      <w:pPr>
        <w:rPr>
          <w:lang w:eastAsia="ko-KR"/>
        </w:rPr>
      </w:pPr>
      <w:r w:rsidRPr="00AC2A11">
        <w:t xml:space="preserve">When upper layers request a PDCP entity re-establishment, </w:t>
      </w:r>
      <w:r w:rsidRPr="00AC2A11">
        <w:rPr>
          <w:lang w:eastAsia="ko-KR"/>
        </w:rPr>
        <w:t xml:space="preserve">the </w:t>
      </w:r>
      <w:r w:rsidRPr="00AC2A11">
        <w:t>transmitting PDCP entity shall</w:t>
      </w:r>
      <w:r w:rsidRPr="00AC2A11">
        <w:rPr>
          <w:lang w:eastAsia="ko-KR"/>
        </w:rPr>
        <w:t>:</w:t>
      </w:r>
    </w:p>
    <w:p w14:paraId="57ED2454" w14:textId="559A4B23" w:rsidR="008F00FF" w:rsidRPr="00AC2A11" w:rsidRDefault="008F00FF" w:rsidP="008F00FF">
      <w:pPr>
        <w:pStyle w:val="B10"/>
        <w:rPr>
          <w:lang w:eastAsia="ko-KR"/>
        </w:rPr>
      </w:pPr>
      <w:r w:rsidRPr="00AC2A11">
        <w:rPr>
          <w:lang w:eastAsia="ko-KR"/>
        </w:rPr>
        <w:t>-</w:t>
      </w:r>
      <w:r w:rsidRPr="00AC2A11">
        <w:rPr>
          <w:lang w:eastAsia="ko-KR"/>
        </w:rPr>
        <w:tab/>
      </w:r>
      <w:r w:rsidRPr="00AC2A11">
        <w:t xml:space="preserve">for UM DRBs </w:t>
      </w:r>
      <w:r w:rsidRPr="00AC2A11">
        <w:rPr>
          <w:lang w:eastAsia="ko-KR"/>
        </w:rPr>
        <w:t>and AM DRBs</w:t>
      </w:r>
      <w:r w:rsidRPr="00AC2A11">
        <w:t>,</w:t>
      </w:r>
      <w:r w:rsidRPr="00AC2A11">
        <w:rPr>
          <w:lang w:eastAsia="ko-KR"/>
        </w:rPr>
        <w:t xml:space="preserve"> reset the ROHC protocol for uplink and start with an IR state in U-mode (as defined in </w:t>
      </w:r>
      <w:r w:rsidRPr="00AC2A11">
        <w:t>RFC 3095</w:t>
      </w:r>
      <w:r w:rsidRPr="00AC2A11">
        <w:rPr>
          <w:lang w:eastAsia="ko-KR"/>
        </w:rPr>
        <w:t xml:space="preserve"> [8] and </w:t>
      </w:r>
      <w:r w:rsidRPr="00AC2A11">
        <w:t>RFC 4815</w:t>
      </w:r>
      <w:r w:rsidRPr="00AC2A11">
        <w:rPr>
          <w:lang w:eastAsia="ko-KR"/>
        </w:rPr>
        <w:t xml:space="preserve"> [9]) if </w:t>
      </w:r>
      <w:r w:rsidRPr="00AC2A11">
        <w:rPr>
          <w:i/>
          <w:lang w:eastAsia="ko-KR"/>
        </w:rPr>
        <w:t>drb-ContinueROHC</w:t>
      </w:r>
      <w:r w:rsidRPr="00AC2A11">
        <w:rPr>
          <w:lang w:eastAsia="ko-KR"/>
        </w:rPr>
        <w:t xml:space="preserve"> is not configured in </w:t>
      </w:r>
      <w:r w:rsidRPr="00AC2A11">
        <w:t>TS 38.331</w:t>
      </w:r>
      <w:r w:rsidRPr="00AC2A11">
        <w:rPr>
          <w:lang w:eastAsia="ko-KR"/>
        </w:rPr>
        <w:t xml:space="preserve"> [3];</w:t>
      </w:r>
    </w:p>
    <w:p w14:paraId="3F9789AD" w14:textId="3666A1A3" w:rsidR="008F00FF" w:rsidRPr="00AC2A11" w:rsidRDefault="008F00FF" w:rsidP="008F00FF">
      <w:pPr>
        <w:pStyle w:val="B10"/>
        <w:rPr>
          <w:lang w:eastAsia="ko-KR"/>
        </w:rPr>
      </w:pPr>
      <w:r w:rsidRPr="00AC2A11">
        <w:rPr>
          <w:lang w:eastAsia="ko-KR"/>
        </w:rPr>
        <w:t>-</w:t>
      </w:r>
      <w:r w:rsidRPr="00AC2A11">
        <w:rPr>
          <w:lang w:eastAsia="ko-KR"/>
        </w:rPr>
        <w:tab/>
      </w:r>
      <w:r w:rsidRPr="00AC2A11">
        <w:t xml:space="preserve">for UM DRBs </w:t>
      </w:r>
      <w:r w:rsidRPr="00AC2A11">
        <w:rPr>
          <w:lang w:eastAsia="ko-KR"/>
        </w:rPr>
        <w:t>and AM DRBs</w:t>
      </w:r>
      <w:r w:rsidRPr="00AC2A11">
        <w:t>,</w:t>
      </w:r>
      <w:r w:rsidRPr="00AC2A11">
        <w:rPr>
          <w:lang w:eastAsia="ko-KR"/>
        </w:rPr>
        <w:t xml:space="preserve"> reset the EHC protocol for uplink if </w:t>
      </w:r>
      <w:r w:rsidRPr="00AC2A11">
        <w:rPr>
          <w:i/>
          <w:lang w:eastAsia="ko-KR"/>
        </w:rPr>
        <w:t>drb-ContinueEHC-UL</w:t>
      </w:r>
      <w:r w:rsidRPr="00AC2A11">
        <w:rPr>
          <w:lang w:eastAsia="ko-KR"/>
        </w:rPr>
        <w:t xml:space="preserve"> is not configured in </w:t>
      </w:r>
      <w:r w:rsidRPr="00AC2A11">
        <w:t>TS 38.331</w:t>
      </w:r>
      <w:r w:rsidRPr="00AC2A11">
        <w:rPr>
          <w:lang w:eastAsia="ko-KR"/>
        </w:rPr>
        <w:t xml:space="preserve"> [3];</w:t>
      </w:r>
    </w:p>
    <w:p w14:paraId="33897F8D" w14:textId="77777777" w:rsidR="008F00FF" w:rsidRPr="00AC2A11" w:rsidRDefault="008F00FF" w:rsidP="008F00FF">
      <w:pPr>
        <w:pStyle w:val="B10"/>
        <w:rPr>
          <w:lang w:eastAsia="ko-KR"/>
        </w:rPr>
      </w:pPr>
      <w:r w:rsidRPr="00AC2A11">
        <w:rPr>
          <w:lang w:eastAsia="ko-KR"/>
        </w:rPr>
        <w:t>-</w:t>
      </w:r>
      <w:r w:rsidRPr="00AC2A11">
        <w:rPr>
          <w:lang w:eastAsia="ko-KR"/>
        </w:rPr>
        <w:tab/>
      </w:r>
      <w:r w:rsidRPr="00AC2A11">
        <w:t xml:space="preserve">for UM DRBs and SRBs, </w:t>
      </w:r>
      <w:r w:rsidRPr="00AC2A11">
        <w:rPr>
          <w:lang w:eastAsia="ko-KR"/>
        </w:rPr>
        <w:t>set TX_NEXT to the initial value;</w:t>
      </w:r>
    </w:p>
    <w:p w14:paraId="3CEF0590" w14:textId="77777777" w:rsidR="008F00FF" w:rsidRPr="00AC2A11" w:rsidRDefault="008F00FF" w:rsidP="008F00FF">
      <w:pPr>
        <w:pStyle w:val="B10"/>
        <w:rPr>
          <w:lang w:eastAsia="ko-KR"/>
        </w:rPr>
      </w:pPr>
      <w:r w:rsidRPr="00AC2A11">
        <w:rPr>
          <w:lang w:eastAsia="ko-KR"/>
        </w:rPr>
        <w:t>-</w:t>
      </w:r>
      <w:r w:rsidRPr="00AC2A11">
        <w:rPr>
          <w:lang w:eastAsia="ko-KR"/>
        </w:rPr>
        <w:tab/>
        <w:t>for SRBs, discard all stored PDCP SDUs and PDCP PDUs;</w:t>
      </w:r>
    </w:p>
    <w:p w14:paraId="38B527C6" w14:textId="77777777" w:rsidR="008F00FF" w:rsidRPr="00AC2A11" w:rsidRDefault="008F00FF" w:rsidP="008F00FF">
      <w:pPr>
        <w:pStyle w:val="B10"/>
        <w:rPr>
          <w:lang w:eastAsia="ko-KR"/>
        </w:rPr>
      </w:pPr>
      <w:r w:rsidRPr="00AC2A11">
        <w:rPr>
          <w:lang w:eastAsia="ko-KR"/>
        </w:rPr>
        <w:t>-</w:t>
      </w:r>
      <w:r w:rsidRPr="00AC2A11">
        <w:rPr>
          <w:lang w:eastAsia="ko-KR"/>
        </w:rPr>
        <w:tab/>
        <w:t>apply</w:t>
      </w:r>
      <w:r w:rsidRPr="00AC2A11">
        <w:t xml:space="preserve"> the ciphering algorithm and key provided by upper layers during the PDCP entity re-establishment procedure</w:t>
      </w:r>
      <w:r w:rsidRPr="00AC2A11">
        <w:rPr>
          <w:lang w:eastAsia="ko-KR"/>
        </w:rPr>
        <w:t>;</w:t>
      </w:r>
    </w:p>
    <w:p w14:paraId="18C3B531" w14:textId="77777777" w:rsidR="008F00FF" w:rsidRPr="00AC2A11" w:rsidRDefault="008F00FF" w:rsidP="008F00FF">
      <w:pPr>
        <w:pStyle w:val="B10"/>
        <w:rPr>
          <w:lang w:eastAsia="ko-KR"/>
        </w:rPr>
      </w:pPr>
      <w:r w:rsidRPr="00AC2A11">
        <w:t>-</w:t>
      </w:r>
      <w:r w:rsidRPr="00AC2A11">
        <w:tab/>
      </w:r>
      <w:r w:rsidRPr="00AC2A11">
        <w:rPr>
          <w:lang w:eastAsia="ko-KR"/>
        </w:rPr>
        <w:t>apply</w:t>
      </w:r>
      <w:r w:rsidRPr="00AC2A11">
        <w:t xml:space="preserve"> the integrity protection algorithm and key provided by upper layers during the PDCP entity re-establishment procedure;</w:t>
      </w:r>
    </w:p>
    <w:p w14:paraId="270ADF9C" w14:textId="77777777" w:rsidR="008F00FF" w:rsidRPr="00AC2A11" w:rsidRDefault="008F00FF" w:rsidP="008F00FF">
      <w:pPr>
        <w:pStyle w:val="B10"/>
        <w:rPr>
          <w:lang w:eastAsia="ko-KR"/>
        </w:rPr>
      </w:pPr>
      <w:r w:rsidRPr="00AC2A11">
        <w:rPr>
          <w:lang w:eastAsia="ko-KR"/>
        </w:rPr>
        <w:t>-</w:t>
      </w:r>
      <w:r w:rsidRPr="00AC2A11">
        <w:rPr>
          <w:lang w:eastAsia="ko-KR"/>
        </w:rPr>
        <w:tab/>
        <w:t xml:space="preserve">for UM DRBs, for </w:t>
      </w:r>
      <w:r w:rsidRPr="00AC2A11">
        <w:t xml:space="preserve">each PDCP SDU already associated with a PDCP </w:t>
      </w:r>
      <w:r w:rsidRPr="00AC2A11">
        <w:rPr>
          <w:lang w:eastAsia="ko-KR"/>
        </w:rPr>
        <w:t>SN</w:t>
      </w:r>
      <w:r w:rsidRPr="00AC2A11">
        <w:t xml:space="preserve"> but for which a corresponding PDU has not previously been submitted to lower layers, and;</w:t>
      </w:r>
    </w:p>
    <w:p w14:paraId="67313019" w14:textId="77777777" w:rsidR="008F00FF" w:rsidRPr="00AC2A11" w:rsidRDefault="008F00FF" w:rsidP="008F00FF">
      <w:pPr>
        <w:pStyle w:val="B10"/>
        <w:rPr>
          <w:lang w:eastAsia="ko-KR"/>
        </w:rPr>
      </w:pPr>
      <w:r w:rsidRPr="00AC2A11">
        <w:rPr>
          <w:lang w:eastAsia="ko-KR"/>
        </w:rPr>
        <w:t>-</w:t>
      </w:r>
      <w:r w:rsidRPr="00AC2A11">
        <w:rPr>
          <w:lang w:eastAsia="ko-KR"/>
        </w:rPr>
        <w:tab/>
        <w:t>for AM DRBs</w:t>
      </w:r>
      <w:r w:rsidRPr="00AC2A11">
        <w:rPr>
          <w:lang w:eastAsia="zh-CN"/>
        </w:rPr>
        <w:t xml:space="preserve"> for Uu interface whose PDCP entities were suspended</w:t>
      </w:r>
      <w:r w:rsidRPr="00AC2A11">
        <w:rPr>
          <w:lang w:eastAsia="ko-KR"/>
        </w:rPr>
        <w:t>, from the first PDCP SDU for which the successful delivery of the corresponding PDCP Data PDU has not been confirmed by lower layers, for each PDCP SDU already associated with a PDCP SN:</w:t>
      </w:r>
    </w:p>
    <w:p w14:paraId="650F1369" w14:textId="77777777" w:rsidR="008F00FF" w:rsidRPr="00AC2A11" w:rsidRDefault="008F00FF" w:rsidP="008F00FF">
      <w:pPr>
        <w:pStyle w:val="B2"/>
        <w:rPr>
          <w:lang w:eastAsia="ko-KR"/>
        </w:rPr>
      </w:pPr>
      <w:r w:rsidRPr="00AC2A11">
        <w:rPr>
          <w:lang w:eastAsia="ko-KR"/>
        </w:rPr>
        <w:t>-</w:t>
      </w:r>
      <w:r w:rsidRPr="00AC2A11">
        <w:rPr>
          <w:lang w:eastAsia="ko-KR"/>
        </w:rPr>
        <w:tab/>
        <w:t>consider the PDCP SDUs as received from upper layer;</w:t>
      </w:r>
    </w:p>
    <w:p w14:paraId="0E68854E" w14:textId="77777777" w:rsidR="008F00FF" w:rsidRPr="00AC2A11" w:rsidRDefault="008F00FF" w:rsidP="008F00FF">
      <w:pPr>
        <w:pStyle w:val="B2"/>
        <w:rPr>
          <w:lang w:eastAsia="ko-KR"/>
        </w:rPr>
      </w:pPr>
      <w:r w:rsidRPr="00AC2A11">
        <w:rPr>
          <w:lang w:eastAsia="ko-KR"/>
        </w:rPr>
        <w:t>-</w:t>
      </w:r>
      <w:r w:rsidRPr="00AC2A11">
        <w:rPr>
          <w:lang w:eastAsia="ko-KR"/>
        </w:rPr>
        <w:tab/>
      </w:r>
      <w:r w:rsidRPr="00AC2A11">
        <w:t>perform transmission</w:t>
      </w:r>
      <w:r w:rsidRPr="00AC2A11">
        <w:rPr>
          <w:lang w:eastAsia="ko-KR"/>
        </w:rPr>
        <w:t xml:space="preserve"> of the PDCP SDUs </w:t>
      </w:r>
      <w:r w:rsidRPr="00AC2A11">
        <w:t xml:space="preserve">in ascending order of the COUNT value associated to the </w:t>
      </w:r>
      <w:r w:rsidRPr="00AC2A11">
        <w:rPr>
          <w:lang w:eastAsia="ko-KR"/>
        </w:rPr>
        <w:t xml:space="preserve">PDCP </w:t>
      </w:r>
      <w:r w:rsidRPr="00AC2A11">
        <w:t xml:space="preserve">SDU prior to the PDCP re-establishment without </w:t>
      </w:r>
      <w:r w:rsidRPr="00AC2A11">
        <w:rPr>
          <w:lang w:eastAsia="ko-KR"/>
        </w:rPr>
        <w:t>re</w:t>
      </w:r>
      <w:r w:rsidRPr="00AC2A11">
        <w:t xml:space="preserve">starting the </w:t>
      </w:r>
      <w:r w:rsidRPr="00AC2A11">
        <w:rPr>
          <w:i/>
        </w:rPr>
        <w:t>discardTimer</w:t>
      </w:r>
      <w:r w:rsidRPr="00AC2A11">
        <w:t>, as specified in clause 5.2.1</w:t>
      </w:r>
      <w:r w:rsidRPr="00AC2A11">
        <w:rPr>
          <w:lang w:eastAsia="ko-KR"/>
        </w:rPr>
        <w:t>;</w:t>
      </w:r>
    </w:p>
    <w:p w14:paraId="5ACEB2DD" w14:textId="77777777" w:rsidR="008F00FF" w:rsidRPr="00AC2A11" w:rsidRDefault="008F00FF" w:rsidP="008F00FF">
      <w:pPr>
        <w:pStyle w:val="B10"/>
        <w:rPr>
          <w:lang w:eastAsia="ko-KR"/>
        </w:rPr>
      </w:pPr>
      <w:r w:rsidRPr="00AC2A11">
        <w:rPr>
          <w:lang w:eastAsia="ko-KR"/>
        </w:rPr>
        <w:lastRenderedPageBreak/>
        <w:t>-</w:t>
      </w:r>
      <w:r w:rsidRPr="00AC2A11">
        <w:rPr>
          <w:lang w:eastAsia="ko-KR"/>
        </w:rPr>
        <w:tab/>
        <w:t>for AM DRBs whose PDCP entities were not suspended, from the first PDCP SDU for which the successful delivery of the corresponding PDCP Data PDU has not been confirmed by lower layers,</w:t>
      </w:r>
      <w:r w:rsidRPr="00AC2A11">
        <w:t xml:space="preserve"> perform </w:t>
      </w:r>
      <w:r w:rsidRPr="00AC2A11">
        <w:rPr>
          <w:lang w:eastAsia="ko-KR"/>
        </w:rPr>
        <w:t xml:space="preserve">retransmission or </w:t>
      </w:r>
      <w:r w:rsidRPr="00AC2A11">
        <w:t>transmission</w:t>
      </w:r>
      <w:r w:rsidRPr="00AC2A11">
        <w:rPr>
          <w:lang w:eastAsia="ko-KR"/>
        </w:rPr>
        <w:t xml:space="preserve"> of all the PDCP SDUs already associated with PDCP SNs </w:t>
      </w:r>
      <w:r w:rsidRPr="00AC2A11">
        <w:t>in ascending order of the COUNT value</w:t>
      </w:r>
      <w:r w:rsidRPr="00AC2A11">
        <w:rPr>
          <w:lang w:eastAsia="ko-KR"/>
        </w:rPr>
        <w:t xml:space="preserve">s </w:t>
      </w:r>
      <w:r w:rsidRPr="00AC2A11">
        <w:t xml:space="preserve">associated to the </w:t>
      </w:r>
      <w:r w:rsidRPr="00AC2A11">
        <w:rPr>
          <w:lang w:eastAsia="ko-KR"/>
        </w:rPr>
        <w:t xml:space="preserve">PDCP </w:t>
      </w:r>
      <w:r w:rsidRPr="00AC2A11">
        <w:t xml:space="preserve">SDU prior to the PDCP entity re-establishment </w:t>
      </w:r>
      <w:r w:rsidRPr="00AC2A11">
        <w:rPr>
          <w:lang w:eastAsia="ko-KR"/>
        </w:rPr>
        <w:t>as specified below:</w:t>
      </w:r>
    </w:p>
    <w:p w14:paraId="46B0A499" w14:textId="77777777" w:rsidR="008F00FF" w:rsidRPr="00AC2A11" w:rsidRDefault="008F00FF" w:rsidP="008F00FF">
      <w:pPr>
        <w:pStyle w:val="B2"/>
        <w:rPr>
          <w:lang w:eastAsia="ko-KR"/>
        </w:rPr>
      </w:pPr>
      <w:r w:rsidRPr="00AC2A11">
        <w:rPr>
          <w:lang w:eastAsia="ko-KR"/>
        </w:rPr>
        <w:t>-</w:t>
      </w:r>
      <w:r w:rsidRPr="00AC2A11">
        <w:rPr>
          <w:lang w:eastAsia="ko-KR"/>
        </w:rPr>
        <w:tab/>
        <w:t>perform header compression of the PDCP SDU using ROHC as specified in the clause 5.7.4 and/or using EHC as specified in the clause 5.12.4;</w:t>
      </w:r>
    </w:p>
    <w:p w14:paraId="01A75309" w14:textId="77777777" w:rsidR="008F00FF" w:rsidRPr="00AC2A11" w:rsidRDefault="008F00FF" w:rsidP="008F00FF">
      <w:pPr>
        <w:pStyle w:val="B2"/>
        <w:rPr>
          <w:lang w:eastAsia="ko-KR"/>
        </w:rPr>
      </w:pPr>
      <w:r w:rsidRPr="00AC2A11">
        <w:rPr>
          <w:lang w:eastAsia="ko-KR"/>
        </w:rPr>
        <w:t>-</w:t>
      </w:r>
      <w:r w:rsidRPr="00AC2A11">
        <w:rPr>
          <w:lang w:eastAsia="ko-KR"/>
        </w:rPr>
        <w:tab/>
        <w:t>perform integrity protection and ciphering of the PDCP SDU using the COUNT value associated with this PDCP SDU as specified in the clause 5.9 and 5.8;</w:t>
      </w:r>
    </w:p>
    <w:p w14:paraId="0B291E65" w14:textId="77777777" w:rsidR="008F00FF" w:rsidRPr="00AC2A11" w:rsidRDefault="008F00FF" w:rsidP="008F00FF">
      <w:pPr>
        <w:pStyle w:val="B2"/>
        <w:rPr>
          <w:lang w:eastAsia="ko-KR"/>
        </w:rPr>
      </w:pPr>
      <w:r w:rsidRPr="00AC2A11">
        <w:rPr>
          <w:lang w:eastAsia="ko-KR"/>
        </w:rPr>
        <w:t>-</w:t>
      </w:r>
      <w:r w:rsidRPr="00AC2A11">
        <w:rPr>
          <w:lang w:eastAsia="ko-KR"/>
        </w:rPr>
        <w:tab/>
        <w:t>submit the resulting PDCP Data PDU to lower layer, as specified in clause 5.2.1.</w:t>
      </w:r>
    </w:p>
    <w:p w14:paraId="437FBCEB" w14:textId="77777777" w:rsidR="008F00FF" w:rsidRPr="00AC2A11" w:rsidRDefault="008F00FF" w:rsidP="008F00FF">
      <w:r w:rsidRPr="00AC2A11">
        <w:t>When upper layers request a PDCP entity re-establishment, the receiving PDCP entity shall:</w:t>
      </w:r>
    </w:p>
    <w:p w14:paraId="167F5981" w14:textId="77777777" w:rsidR="008F00FF" w:rsidRPr="00AC2A11" w:rsidRDefault="008F00FF" w:rsidP="008F00FF">
      <w:pPr>
        <w:pStyle w:val="B10"/>
        <w:rPr>
          <w:lang w:eastAsia="ko-KR"/>
        </w:rPr>
      </w:pPr>
      <w:bookmarkStart w:id="69" w:name="Signet15"/>
      <w:bookmarkEnd w:id="69"/>
      <w:r w:rsidRPr="00AC2A11">
        <w:rPr>
          <w:lang w:eastAsia="zh-CN"/>
        </w:rPr>
        <w:t>-</w:t>
      </w:r>
      <w:r w:rsidRPr="00AC2A11">
        <w:rPr>
          <w:lang w:eastAsia="zh-CN"/>
        </w:rPr>
        <w:tab/>
      </w:r>
      <w:r w:rsidRPr="00AC2A11">
        <w:rPr>
          <w:lang w:eastAsia="ko-KR"/>
        </w:rPr>
        <w:t>process the PDCP Data PDUs that are received from lower layers due to the re-establishment of the lower layers, as specified in the clause 5.2.2.1;</w:t>
      </w:r>
    </w:p>
    <w:p w14:paraId="2E9968A8" w14:textId="77777777" w:rsidR="008F00FF" w:rsidRPr="00AC2A11" w:rsidRDefault="008F00FF" w:rsidP="008F00FF">
      <w:pPr>
        <w:pStyle w:val="B10"/>
        <w:rPr>
          <w:lang w:eastAsia="zh-CN"/>
        </w:rPr>
      </w:pPr>
      <w:r w:rsidRPr="00AC2A11">
        <w:rPr>
          <w:lang w:eastAsia="zh-CN"/>
        </w:rPr>
        <w:t>-</w:t>
      </w:r>
      <w:r w:rsidRPr="00AC2A11">
        <w:rPr>
          <w:lang w:eastAsia="zh-CN"/>
        </w:rPr>
        <w:tab/>
        <w:t>for SRBs, discard</w:t>
      </w:r>
      <w:r w:rsidRPr="00AC2A11">
        <w:rPr>
          <w:lang w:eastAsia="ko-KR"/>
        </w:rPr>
        <w:t xml:space="preserve"> </w:t>
      </w:r>
      <w:r w:rsidRPr="00AC2A11">
        <w:t>all stored PDCP SDUs and PDCP PDUs;</w:t>
      </w:r>
    </w:p>
    <w:p w14:paraId="4E50B0C0" w14:textId="191664AF" w:rsidR="008F00FF" w:rsidRPr="00AC2A11" w:rsidRDefault="008F00FF" w:rsidP="008F00FF">
      <w:pPr>
        <w:pStyle w:val="B10"/>
        <w:rPr>
          <w:lang w:eastAsia="ko-KR"/>
        </w:rPr>
      </w:pPr>
      <w:r w:rsidRPr="00AC2A11">
        <w:rPr>
          <w:lang w:eastAsia="ko-KR"/>
        </w:rPr>
        <w:t>-</w:t>
      </w:r>
      <w:r w:rsidRPr="00AC2A11">
        <w:rPr>
          <w:lang w:eastAsia="ko-KR"/>
        </w:rPr>
        <w:tab/>
        <w:t>for SRBs</w:t>
      </w:r>
      <w:del w:id="70" w:author="RAN2#116-e" w:date="2021-11-15T14:07:00Z">
        <w:r w:rsidRPr="00AC2A11" w:rsidDel="00A774BC">
          <w:rPr>
            <w:lang w:eastAsia="ko-KR"/>
          </w:rPr>
          <w:delText xml:space="preserve"> and</w:delText>
        </w:r>
      </w:del>
      <w:ins w:id="71" w:author="RAN2#116-e" w:date="2021-11-15T14:07:00Z">
        <w:r w:rsidR="00A774BC">
          <w:rPr>
            <w:lang w:eastAsia="ko-KR"/>
          </w:rPr>
          <w:t>,</w:t>
        </w:r>
      </w:ins>
      <w:r w:rsidRPr="00AC2A11">
        <w:rPr>
          <w:lang w:eastAsia="ko-KR"/>
        </w:rPr>
        <w:t xml:space="preserve"> UM DRBs</w:t>
      </w:r>
      <w:ins w:id="72" w:author="RAN2#116-e" w:date="2021-11-15T14:07:00Z">
        <w:r w:rsidR="00A774BC">
          <w:rPr>
            <w:lang w:eastAsia="ko-KR"/>
          </w:rPr>
          <w:t xml:space="preserve"> and UM MRBs</w:t>
        </w:r>
      </w:ins>
      <w:r w:rsidRPr="00AC2A11">
        <w:rPr>
          <w:lang w:eastAsia="ko-KR"/>
        </w:rPr>
        <w:t xml:space="preserve">, if </w:t>
      </w:r>
      <w:r w:rsidRPr="00AC2A11">
        <w:rPr>
          <w:i/>
          <w:lang w:eastAsia="ko-KR"/>
        </w:rPr>
        <w:t>t-Reordering</w:t>
      </w:r>
      <w:r w:rsidRPr="00AC2A11">
        <w:rPr>
          <w:lang w:eastAsia="ko-KR"/>
        </w:rPr>
        <w:t xml:space="preserve"> is running:</w:t>
      </w:r>
    </w:p>
    <w:p w14:paraId="004D2D80" w14:textId="337AC8EC" w:rsidR="00D75F30" w:rsidRPr="00AC2A11" w:rsidDel="004F203A" w:rsidRDefault="008F00FF" w:rsidP="004F203A">
      <w:pPr>
        <w:pStyle w:val="B2"/>
        <w:rPr>
          <w:del w:id="73" w:author="RAN2#116-e" w:date="2021-11-23T16:53:00Z"/>
          <w:lang w:eastAsia="ko-KR"/>
        </w:rPr>
      </w:pPr>
      <w:r w:rsidRPr="00AC2A11">
        <w:rPr>
          <w:lang w:eastAsia="ko-KR"/>
        </w:rPr>
        <w:t>-</w:t>
      </w:r>
      <w:r w:rsidRPr="00AC2A11">
        <w:rPr>
          <w:lang w:eastAsia="ko-KR"/>
        </w:rPr>
        <w:tab/>
        <w:t xml:space="preserve">stop and reset </w:t>
      </w:r>
      <w:r w:rsidRPr="00AC2A11">
        <w:rPr>
          <w:i/>
          <w:lang w:eastAsia="ko-KR"/>
        </w:rPr>
        <w:t>t-Reordering</w:t>
      </w:r>
      <w:r w:rsidRPr="00AC2A11">
        <w:rPr>
          <w:lang w:eastAsia="ko-KR"/>
        </w:rPr>
        <w:t>;</w:t>
      </w:r>
    </w:p>
    <w:p w14:paraId="04D054EC" w14:textId="04AF04B3" w:rsidR="008F00FF" w:rsidRPr="00AC2A11" w:rsidRDefault="008F00FF" w:rsidP="008F00FF">
      <w:pPr>
        <w:pStyle w:val="B2"/>
        <w:rPr>
          <w:lang w:eastAsia="ko-KR"/>
        </w:rPr>
      </w:pPr>
      <w:r w:rsidRPr="00AC2A11">
        <w:rPr>
          <w:lang w:eastAsia="ko-KR"/>
        </w:rPr>
        <w:t>-</w:t>
      </w:r>
      <w:r w:rsidRPr="00AC2A11">
        <w:rPr>
          <w:lang w:eastAsia="ko-KR"/>
        </w:rPr>
        <w:tab/>
        <w:t>for UM DRBs</w:t>
      </w:r>
      <w:ins w:id="74" w:author="RAN2#116-e" w:date="2021-11-15T14:11:00Z">
        <w:r w:rsidR="00A71E09">
          <w:rPr>
            <w:lang w:eastAsia="ko-KR"/>
          </w:rPr>
          <w:t xml:space="preserve"> and UM MRBs</w:t>
        </w:r>
      </w:ins>
      <w:r w:rsidRPr="00AC2A11">
        <w:rPr>
          <w:lang w:eastAsia="ko-KR"/>
        </w:rPr>
        <w:t>, deliver all stored PDCP SDUs to the upper layers in ascending order of associated COUNT values after performing header decompression;</w:t>
      </w:r>
    </w:p>
    <w:p w14:paraId="47568C72" w14:textId="73242A59" w:rsidR="008F00FF" w:rsidRPr="00AC2A11" w:rsidRDefault="008F00FF" w:rsidP="008F00FF">
      <w:pPr>
        <w:pStyle w:val="B10"/>
        <w:rPr>
          <w:lang w:eastAsia="ko-KR"/>
        </w:rPr>
      </w:pPr>
      <w:r w:rsidRPr="00AC2A11">
        <w:rPr>
          <w:lang w:eastAsia="ko-KR"/>
        </w:rPr>
        <w:t>-</w:t>
      </w:r>
      <w:r w:rsidRPr="00AC2A11">
        <w:rPr>
          <w:lang w:eastAsia="ko-KR"/>
        </w:rPr>
        <w:tab/>
        <w:t>for AM DRBs</w:t>
      </w:r>
      <w:r w:rsidRPr="00AC2A11">
        <w:rPr>
          <w:lang w:eastAsia="zh-CN"/>
        </w:rPr>
        <w:t xml:space="preserve"> </w:t>
      </w:r>
      <w:ins w:id="75" w:author="RAN2#116-e" w:date="2021-11-12T18:45:00Z">
        <w:r w:rsidR="008C0379">
          <w:rPr>
            <w:lang w:eastAsia="zh-CN"/>
          </w:rPr>
          <w:t xml:space="preserve">and </w:t>
        </w:r>
      </w:ins>
      <w:ins w:id="76" w:author="RAN2#116-e" w:date="2021-11-15T15:29:00Z">
        <w:r w:rsidR="00166EDA">
          <w:rPr>
            <w:lang w:eastAsia="zh-CN"/>
          </w:rPr>
          <w:t xml:space="preserve">AM </w:t>
        </w:r>
      </w:ins>
      <w:ins w:id="77" w:author="RAN2#116-e" w:date="2021-11-12T18:45:00Z">
        <w:r w:rsidR="008C0379">
          <w:rPr>
            <w:lang w:eastAsia="zh-CN"/>
          </w:rPr>
          <w:t xml:space="preserve">MRBs </w:t>
        </w:r>
      </w:ins>
      <w:r w:rsidRPr="00AC2A11">
        <w:rPr>
          <w:lang w:eastAsia="zh-CN"/>
        </w:rPr>
        <w:t>for Uu interface</w:t>
      </w:r>
      <w:r w:rsidRPr="00AC2A11">
        <w:rPr>
          <w:lang w:eastAsia="ko-KR"/>
        </w:rPr>
        <w:t xml:space="preserve">, perform header decompression using ROHC for all stored PDCP SDUs if </w:t>
      </w:r>
      <w:r w:rsidRPr="00AC2A11">
        <w:rPr>
          <w:i/>
          <w:lang w:eastAsia="ko-KR"/>
        </w:rPr>
        <w:t>drb-ContinueROHC</w:t>
      </w:r>
      <w:r w:rsidRPr="00AC2A11">
        <w:rPr>
          <w:lang w:eastAsia="ko-KR"/>
        </w:rPr>
        <w:t xml:space="preserve"> is not configured in </w:t>
      </w:r>
      <w:r w:rsidRPr="00AC2A11">
        <w:t>TS 38.331</w:t>
      </w:r>
      <w:r w:rsidRPr="00AC2A11">
        <w:rPr>
          <w:lang w:eastAsia="ko-KR"/>
        </w:rPr>
        <w:t xml:space="preserve"> [3];</w:t>
      </w:r>
    </w:p>
    <w:p w14:paraId="5E56B96B" w14:textId="77777777" w:rsidR="008F00FF" w:rsidRPr="00AC2A11" w:rsidRDefault="008F00FF" w:rsidP="008F00FF">
      <w:pPr>
        <w:pStyle w:val="B10"/>
        <w:rPr>
          <w:lang w:eastAsia="zh-CN"/>
        </w:rPr>
      </w:pPr>
      <w:r w:rsidRPr="00AC2A11">
        <w:rPr>
          <w:lang w:eastAsia="ko-KR"/>
        </w:rPr>
        <w:t>-</w:t>
      </w:r>
      <w:r w:rsidRPr="00AC2A11">
        <w:rPr>
          <w:lang w:eastAsia="ko-KR"/>
        </w:rPr>
        <w:tab/>
        <w:t>for AM DRBs</w:t>
      </w:r>
      <w:r w:rsidRPr="00AC2A11">
        <w:rPr>
          <w:lang w:eastAsia="zh-CN"/>
        </w:rPr>
        <w:t xml:space="preserve"> for PC5 interface</w:t>
      </w:r>
      <w:r w:rsidRPr="00AC2A11">
        <w:rPr>
          <w:lang w:eastAsia="ko-KR"/>
        </w:rPr>
        <w:t xml:space="preserve">, perform header decompression using ROHC for all stored PDCP </w:t>
      </w:r>
      <w:r w:rsidRPr="00AC2A11">
        <w:rPr>
          <w:lang w:eastAsia="zh-CN"/>
        </w:rPr>
        <w:t xml:space="preserve">IP </w:t>
      </w:r>
      <w:r w:rsidRPr="00AC2A11">
        <w:rPr>
          <w:lang w:eastAsia="ko-KR"/>
        </w:rPr>
        <w:t>SDUs;</w:t>
      </w:r>
    </w:p>
    <w:p w14:paraId="40142D11" w14:textId="1C643268" w:rsidR="008F00FF" w:rsidRPr="00AC2A11" w:rsidRDefault="008F00FF" w:rsidP="008F00FF">
      <w:pPr>
        <w:pStyle w:val="B10"/>
        <w:rPr>
          <w:lang w:eastAsia="ko-KR"/>
        </w:rPr>
      </w:pPr>
      <w:r w:rsidRPr="00AC2A11">
        <w:rPr>
          <w:lang w:eastAsia="ko-KR"/>
        </w:rPr>
        <w:t>-</w:t>
      </w:r>
      <w:r w:rsidRPr="00AC2A11">
        <w:rPr>
          <w:lang w:eastAsia="ko-KR"/>
        </w:rPr>
        <w:tab/>
        <w:t>for AM DRBs</w:t>
      </w:r>
      <w:ins w:id="78" w:author="RAN2#116-e" w:date="2021-11-15T15:29:00Z">
        <w:r w:rsidR="00E12CDF">
          <w:rPr>
            <w:lang w:eastAsia="ko-KR"/>
          </w:rPr>
          <w:t xml:space="preserve"> and </w:t>
        </w:r>
        <w:r w:rsidR="00166EDA">
          <w:rPr>
            <w:lang w:eastAsia="zh-CN"/>
          </w:rPr>
          <w:t xml:space="preserve">AM </w:t>
        </w:r>
        <w:r w:rsidR="00E12CDF">
          <w:rPr>
            <w:lang w:eastAsia="ko-KR"/>
          </w:rPr>
          <w:t>MRBs</w:t>
        </w:r>
      </w:ins>
      <w:r w:rsidRPr="00AC2A11">
        <w:rPr>
          <w:lang w:eastAsia="zh-CN"/>
        </w:rPr>
        <w:t xml:space="preserve"> for Uu interface</w:t>
      </w:r>
      <w:r w:rsidRPr="00AC2A11">
        <w:rPr>
          <w:lang w:eastAsia="ko-KR"/>
        </w:rPr>
        <w:t xml:space="preserve">, perform header decompression using EHC for all stored PDCP SDUs if </w:t>
      </w:r>
      <w:r w:rsidRPr="00AC2A11">
        <w:rPr>
          <w:i/>
          <w:lang w:eastAsia="ko-KR"/>
        </w:rPr>
        <w:t>drb-ContinueEHC-DL</w:t>
      </w:r>
      <w:r w:rsidRPr="00AC2A11">
        <w:rPr>
          <w:lang w:eastAsia="ko-KR"/>
        </w:rPr>
        <w:t xml:space="preserve"> is not configured in </w:t>
      </w:r>
      <w:r w:rsidRPr="00AC2A11">
        <w:t>TS 38.331</w:t>
      </w:r>
      <w:r w:rsidRPr="00AC2A11">
        <w:rPr>
          <w:lang w:eastAsia="ko-KR"/>
        </w:rPr>
        <w:t xml:space="preserve"> [3];</w:t>
      </w:r>
    </w:p>
    <w:p w14:paraId="6111ADEE" w14:textId="5F35C1AE" w:rsidR="008F00FF" w:rsidRPr="00AC2A11" w:rsidRDefault="008F00FF" w:rsidP="008F00FF">
      <w:pPr>
        <w:pStyle w:val="B10"/>
      </w:pPr>
      <w:r w:rsidRPr="00AC2A11">
        <w:t>-</w:t>
      </w:r>
      <w:r w:rsidRPr="00AC2A11">
        <w:tab/>
        <w:t>for UM DRBs</w:t>
      </w:r>
      <w:del w:id="79" w:author="RAN2#116-e" w:date="2021-11-12T18:46:00Z">
        <w:r w:rsidRPr="00AC2A11" w:rsidDel="00094ED3">
          <w:delText xml:space="preserve"> </w:delText>
        </w:r>
        <w:r w:rsidRPr="00AC2A11" w:rsidDel="00094ED3">
          <w:rPr>
            <w:lang w:eastAsia="ko-KR"/>
          </w:rPr>
          <w:delText>and</w:delText>
        </w:r>
      </w:del>
      <w:ins w:id="80" w:author="RAN2#116-e" w:date="2021-11-12T18:46:00Z">
        <w:r w:rsidR="00094ED3">
          <w:rPr>
            <w:lang w:eastAsia="ko-KR"/>
          </w:rPr>
          <w:t>,</w:t>
        </w:r>
      </w:ins>
      <w:r w:rsidRPr="00AC2A11">
        <w:rPr>
          <w:lang w:eastAsia="ko-KR"/>
        </w:rPr>
        <w:t xml:space="preserve"> AM DRBs</w:t>
      </w:r>
      <w:ins w:id="81" w:author="RAN2#116-e" w:date="2021-11-23T14:51:00Z">
        <w:r w:rsidR="002F7E39">
          <w:rPr>
            <w:lang w:eastAsia="ko-KR"/>
          </w:rPr>
          <w:t>, UM MRBs</w:t>
        </w:r>
      </w:ins>
      <w:ins w:id="82" w:author="RAN2#116-e" w:date="2021-11-12T18:46:00Z">
        <w:r w:rsidR="00094ED3">
          <w:rPr>
            <w:lang w:eastAsia="ko-KR"/>
          </w:rPr>
          <w:t xml:space="preserve"> and</w:t>
        </w:r>
      </w:ins>
      <w:ins w:id="83" w:author="RAN2#116-e" w:date="2021-11-23T14:51:00Z">
        <w:r w:rsidR="002F7E39">
          <w:rPr>
            <w:lang w:eastAsia="ko-KR"/>
          </w:rPr>
          <w:t xml:space="preserve"> AM</w:t>
        </w:r>
      </w:ins>
      <w:ins w:id="84" w:author="RAN2#116-e" w:date="2021-11-12T18:46:00Z">
        <w:r w:rsidR="00094ED3">
          <w:rPr>
            <w:lang w:eastAsia="ko-KR"/>
          </w:rPr>
          <w:t xml:space="preserve"> MRBs</w:t>
        </w:r>
      </w:ins>
      <w:r w:rsidRPr="00AC2A11">
        <w:t xml:space="preserve">, reset the ROHC </w:t>
      </w:r>
      <w:r w:rsidRPr="00AC2A11">
        <w:rPr>
          <w:lang w:eastAsia="ko-KR"/>
        </w:rPr>
        <w:t>protocol for downlink</w:t>
      </w:r>
      <w:r w:rsidRPr="00AC2A11">
        <w:t xml:space="preserve"> and start with NC state in U-mode (as defined in RFC 3095 [8] and RFC 4815 [9])</w:t>
      </w:r>
      <w:r w:rsidRPr="00AC2A11">
        <w:rPr>
          <w:lang w:eastAsia="ko-KR"/>
        </w:rPr>
        <w:t xml:space="preserve"> if </w:t>
      </w:r>
      <w:r w:rsidRPr="00AC2A11">
        <w:rPr>
          <w:i/>
          <w:iCs/>
        </w:rPr>
        <w:t>drb-ContinueROHC</w:t>
      </w:r>
      <w:r w:rsidRPr="00AC2A11">
        <w:rPr>
          <w:lang w:eastAsia="ko-KR"/>
        </w:rPr>
        <w:t xml:space="preserve"> is not configured in </w:t>
      </w:r>
      <w:r w:rsidRPr="00AC2A11">
        <w:t>TS 38.331</w:t>
      </w:r>
      <w:r w:rsidRPr="00AC2A11">
        <w:rPr>
          <w:lang w:eastAsia="ko-KR"/>
        </w:rPr>
        <w:t xml:space="preserve"> [3]</w:t>
      </w:r>
      <w:r w:rsidRPr="00AC2A11">
        <w:t>;</w:t>
      </w:r>
    </w:p>
    <w:p w14:paraId="7E4A6B9C" w14:textId="0A4F77E1" w:rsidR="008F00FF" w:rsidRPr="00AC2A11" w:rsidRDefault="008F00FF" w:rsidP="008F00FF">
      <w:pPr>
        <w:pStyle w:val="B10"/>
      </w:pPr>
      <w:r w:rsidRPr="00AC2A11">
        <w:rPr>
          <w:lang w:eastAsia="ko-KR"/>
        </w:rPr>
        <w:t>-</w:t>
      </w:r>
      <w:r w:rsidRPr="00AC2A11">
        <w:rPr>
          <w:lang w:eastAsia="ko-KR"/>
        </w:rPr>
        <w:tab/>
      </w:r>
      <w:r w:rsidRPr="00AC2A11">
        <w:t>for UM DRBs</w:t>
      </w:r>
      <w:del w:id="85" w:author="RAN2#116-e" w:date="2021-11-12T18:47:00Z">
        <w:r w:rsidRPr="00AC2A11" w:rsidDel="009C49DA">
          <w:delText xml:space="preserve"> </w:delText>
        </w:r>
        <w:r w:rsidRPr="00AC2A11" w:rsidDel="009C49DA">
          <w:rPr>
            <w:lang w:eastAsia="ko-KR"/>
          </w:rPr>
          <w:delText>and</w:delText>
        </w:r>
      </w:del>
      <w:ins w:id="86" w:author="RAN2#116-e" w:date="2021-11-12T18:47:00Z">
        <w:r w:rsidR="009C49DA">
          <w:rPr>
            <w:lang w:eastAsia="ko-KR"/>
          </w:rPr>
          <w:t>,</w:t>
        </w:r>
      </w:ins>
      <w:r w:rsidRPr="00AC2A11">
        <w:rPr>
          <w:lang w:eastAsia="ko-KR"/>
        </w:rPr>
        <w:t xml:space="preserve"> AM DRBs</w:t>
      </w:r>
      <w:ins w:id="87" w:author="RAN2#116-e" w:date="2021-11-23T14:51:00Z">
        <w:r w:rsidR="008E153E">
          <w:rPr>
            <w:lang w:eastAsia="ko-KR"/>
          </w:rPr>
          <w:t>, UM MRBs</w:t>
        </w:r>
      </w:ins>
      <w:ins w:id="88" w:author="RAN2#116-e" w:date="2021-11-12T18:47:00Z">
        <w:r w:rsidR="009C49DA">
          <w:rPr>
            <w:lang w:eastAsia="ko-KR"/>
          </w:rPr>
          <w:t xml:space="preserve"> and</w:t>
        </w:r>
      </w:ins>
      <w:ins w:id="89" w:author="RAN2#116-e" w:date="2021-11-23T14:51:00Z">
        <w:r w:rsidR="008E153E">
          <w:rPr>
            <w:lang w:eastAsia="ko-KR"/>
          </w:rPr>
          <w:t xml:space="preserve"> AM</w:t>
        </w:r>
      </w:ins>
      <w:ins w:id="90" w:author="RAN2#116-e" w:date="2021-11-12T18:47:00Z">
        <w:r w:rsidR="009C49DA">
          <w:rPr>
            <w:lang w:eastAsia="ko-KR"/>
          </w:rPr>
          <w:t xml:space="preserve"> MRB</w:t>
        </w:r>
        <w:r w:rsidR="00C46A5D">
          <w:rPr>
            <w:lang w:eastAsia="ko-KR"/>
          </w:rPr>
          <w:t>s</w:t>
        </w:r>
      </w:ins>
      <w:r w:rsidRPr="00AC2A11">
        <w:t>,</w:t>
      </w:r>
      <w:r w:rsidRPr="00AC2A11">
        <w:rPr>
          <w:lang w:eastAsia="ko-KR"/>
        </w:rPr>
        <w:t xml:space="preserve"> reset the EHC protocol for downlink if </w:t>
      </w:r>
      <w:r w:rsidRPr="00AC2A11">
        <w:rPr>
          <w:i/>
          <w:lang w:eastAsia="ko-KR"/>
        </w:rPr>
        <w:t>drb-ContinueEHC-DL</w:t>
      </w:r>
      <w:r w:rsidRPr="00AC2A11">
        <w:rPr>
          <w:lang w:eastAsia="ko-KR"/>
        </w:rPr>
        <w:t xml:space="preserve"> is not configured in </w:t>
      </w:r>
      <w:r w:rsidRPr="00AC2A11">
        <w:t>TS 38.331</w:t>
      </w:r>
      <w:r w:rsidRPr="00AC2A11">
        <w:rPr>
          <w:lang w:eastAsia="ko-KR"/>
        </w:rPr>
        <w:t xml:space="preserve"> [3];</w:t>
      </w:r>
    </w:p>
    <w:p w14:paraId="080F2BF2" w14:textId="79961405" w:rsidR="008F00FF" w:rsidRPr="00AC2A11" w:rsidRDefault="008F00FF" w:rsidP="008F00FF">
      <w:pPr>
        <w:pStyle w:val="B10"/>
        <w:rPr>
          <w:lang w:eastAsia="ko-KR"/>
        </w:rPr>
      </w:pPr>
      <w:r w:rsidRPr="00AC2A11">
        <w:t>-</w:t>
      </w:r>
      <w:r w:rsidRPr="00AC2A11">
        <w:tab/>
        <w:t>for UM DRBs</w:t>
      </w:r>
      <w:del w:id="91" w:author="RAN2#116-e" w:date="2021-11-15T14:13:00Z">
        <w:r w:rsidRPr="00AC2A11" w:rsidDel="002164E8">
          <w:delText xml:space="preserve"> and</w:delText>
        </w:r>
      </w:del>
      <w:ins w:id="92" w:author="RAN2#116-e" w:date="2021-11-15T14:13:00Z">
        <w:r w:rsidR="002164E8">
          <w:t>,</w:t>
        </w:r>
      </w:ins>
      <w:r w:rsidRPr="00AC2A11">
        <w:t xml:space="preserve"> SRBs</w:t>
      </w:r>
      <w:ins w:id="93" w:author="RAN2#116-e" w:date="2021-11-15T14:13:00Z">
        <w:r w:rsidR="002164E8">
          <w:t xml:space="preserve"> and UM MRBs</w:t>
        </w:r>
      </w:ins>
      <w:r w:rsidRPr="00AC2A11">
        <w:t xml:space="preserve">, set RX_NEXT and RX_DELIV to </w:t>
      </w:r>
      <w:r w:rsidRPr="00AC2A11">
        <w:rPr>
          <w:lang w:eastAsia="ko-KR"/>
        </w:rPr>
        <w:t>the initial value</w:t>
      </w:r>
      <w:r w:rsidRPr="00AC2A11">
        <w:t>;</w:t>
      </w:r>
    </w:p>
    <w:p w14:paraId="4915A886" w14:textId="77777777" w:rsidR="008F00FF" w:rsidRPr="00AC2A11" w:rsidRDefault="008F00FF" w:rsidP="008F00FF">
      <w:pPr>
        <w:pStyle w:val="B10"/>
      </w:pPr>
      <w:r w:rsidRPr="00AC2A11">
        <w:rPr>
          <w:lang w:eastAsia="ko-KR"/>
        </w:rPr>
        <w:t>-</w:t>
      </w:r>
      <w:r w:rsidRPr="00AC2A11">
        <w:rPr>
          <w:lang w:eastAsia="ko-KR"/>
        </w:rPr>
        <w:tab/>
        <w:t>apply</w:t>
      </w:r>
      <w:r w:rsidRPr="00AC2A11">
        <w:t xml:space="preserve"> the ciphering algorithm and key provided by upper layers during the PDCP entity re-establishment procedure;</w:t>
      </w:r>
    </w:p>
    <w:p w14:paraId="5EEEECB4" w14:textId="77777777" w:rsidR="008F00FF" w:rsidRPr="00AC2A11" w:rsidRDefault="008F00FF" w:rsidP="008F00FF">
      <w:pPr>
        <w:pStyle w:val="B10"/>
      </w:pPr>
      <w:r w:rsidRPr="00AC2A11">
        <w:t>-</w:t>
      </w:r>
      <w:r w:rsidRPr="00AC2A11">
        <w:tab/>
      </w:r>
      <w:r w:rsidRPr="00AC2A11">
        <w:rPr>
          <w:lang w:eastAsia="ko-KR"/>
        </w:rPr>
        <w:t>apply</w:t>
      </w:r>
      <w:r w:rsidRPr="00AC2A11">
        <w:t xml:space="preserve"> the integrity protection algorithm and key provided by upper layers during the PDCP entity re-establishment procedure.</w:t>
      </w:r>
    </w:p>
    <w:p w14:paraId="0EFB8EEF" w14:textId="77777777" w:rsidR="008F00FF" w:rsidRPr="00AC2A11" w:rsidRDefault="008F00FF" w:rsidP="008F00FF">
      <w:pPr>
        <w:pStyle w:val="NO"/>
        <w:rPr>
          <w:lang w:eastAsia="zh-CN"/>
        </w:rPr>
      </w:pPr>
      <w:bookmarkStart w:id="94" w:name="_Toc12616332"/>
      <w:bookmarkStart w:id="95" w:name="_Toc37126943"/>
      <w:r w:rsidRPr="00AC2A11">
        <w:rPr>
          <w:lang w:eastAsia="zh-CN"/>
        </w:rPr>
        <w:t>NOTE:</w:t>
      </w:r>
      <w:r w:rsidRPr="00AC2A11">
        <w:rPr>
          <w:lang w:eastAsia="zh-CN"/>
        </w:rPr>
        <w:tab/>
        <w:t>After PDCP re-establishment on a sidelink ‎SRB/DRB, UE determines when to transmit and receive with the new key and discard the old key as specified in TS ‎‎33.536 [14].‎</w:t>
      </w:r>
    </w:p>
    <w:p w14:paraId="63A71C9F" w14:textId="77777777" w:rsidR="008F00FF" w:rsidRPr="00AC2A11" w:rsidRDefault="008F00FF" w:rsidP="008F00FF">
      <w:pPr>
        <w:pStyle w:val="Heading3"/>
        <w:rPr>
          <w:lang w:eastAsia="ko-KR"/>
        </w:rPr>
      </w:pPr>
      <w:bookmarkStart w:id="96" w:name="_Toc46492056"/>
      <w:bookmarkStart w:id="97" w:name="_Toc46492164"/>
      <w:bookmarkStart w:id="98" w:name="_Toc83742807"/>
      <w:r w:rsidRPr="00AC2A11">
        <w:rPr>
          <w:lang w:eastAsia="ko-KR"/>
        </w:rPr>
        <w:t>5.1.3</w:t>
      </w:r>
      <w:r w:rsidRPr="00AC2A11">
        <w:rPr>
          <w:lang w:eastAsia="ko-KR"/>
        </w:rPr>
        <w:tab/>
        <w:t>PDCP entity release</w:t>
      </w:r>
      <w:bookmarkEnd w:id="94"/>
      <w:bookmarkEnd w:id="95"/>
      <w:bookmarkEnd w:id="96"/>
      <w:bookmarkEnd w:id="97"/>
      <w:bookmarkEnd w:id="98"/>
    </w:p>
    <w:p w14:paraId="1D01E9A3" w14:textId="77777777" w:rsidR="008F00FF" w:rsidRPr="00AC2A11" w:rsidRDefault="008F00FF" w:rsidP="008F00FF">
      <w:pPr>
        <w:rPr>
          <w:lang w:eastAsia="ko-KR"/>
        </w:rPr>
      </w:pPr>
      <w:r w:rsidRPr="00AC2A11">
        <w:t>When upper layers request a PDCP entity release for a radio bearer</w:t>
      </w:r>
      <w:r w:rsidRPr="00AC2A11">
        <w:rPr>
          <w:lang w:eastAsia="zh-CN"/>
        </w:rPr>
        <w:t xml:space="preserve"> for </w:t>
      </w:r>
      <w:r w:rsidRPr="00AC2A11">
        <w:rPr>
          <w:lang w:eastAsia="ko-KR"/>
        </w:rPr>
        <w:t xml:space="preserve">Uu </w:t>
      </w:r>
      <w:r w:rsidRPr="00AC2A11">
        <w:rPr>
          <w:lang w:eastAsia="zh-CN"/>
        </w:rPr>
        <w:t>or</w:t>
      </w:r>
      <w:r w:rsidRPr="00AC2A11">
        <w:rPr>
          <w:lang w:eastAsia="ko-KR"/>
        </w:rPr>
        <w:t xml:space="preserve"> </w:t>
      </w:r>
      <w:r w:rsidRPr="00AC2A11">
        <w:rPr>
          <w:lang w:eastAsia="zh-CN"/>
        </w:rPr>
        <w:t>PC5</w:t>
      </w:r>
      <w:r w:rsidRPr="00AC2A11">
        <w:rPr>
          <w:lang w:eastAsia="ko-KR"/>
        </w:rPr>
        <w:t xml:space="preserve"> interface, the UE shall:</w:t>
      </w:r>
    </w:p>
    <w:p w14:paraId="6D6CDEF0" w14:textId="77777777" w:rsidR="008F00FF" w:rsidRPr="00AC2A11" w:rsidRDefault="008F00FF" w:rsidP="008F00FF">
      <w:pPr>
        <w:pStyle w:val="B10"/>
        <w:rPr>
          <w:lang w:eastAsia="ko-KR"/>
        </w:rPr>
      </w:pPr>
      <w:r w:rsidRPr="00AC2A11">
        <w:rPr>
          <w:lang w:eastAsia="ko-KR"/>
        </w:rPr>
        <w:t>-</w:t>
      </w:r>
      <w:r w:rsidRPr="00AC2A11">
        <w:rPr>
          <w:lang w:eastAsia="ko-KR"/>
        </w:rPr>
        <w:tab/>
        <w:t xml:space="preserve">discard </w:t>
      </w:r>
      <w:r w:rsidRPr="00AC2A11">
        <w:t>all stored PDCP SDUs and PDCP PDUs in the transmitting PDCP entity;</w:t>
      </w:r>
    </w:p>
    <w:p w14:paraId="04B19D65" w14:textId="575921B8" w:rsidR="008F00FF" w:rsidRPr="00AC2A11" w:rsidRDefault="008F00FF" w:rsidP="008F00FF">
      <w:pPr>
        <w:pStyle w:val="B10"/>
        <w:rPr>
          <w:lang w:eastAsia="ko-KR"/>
        </w:rPr>
      </w:pPr>
      <w:r w:rsidRPr="00AC2A11">
        <w:rPr>
          <w:lang w:eastAsia="ko-KR"/>
        </w:rPr>
        <w:t>-</w:t>
      </w:r>
      <w:r w:rsidRPr="00AC2A11">
        <w:rPr>
          <w:lang w:eastAsia="ko-KR"/>
        </w:rPr>
        <w:tab/>
        <w:t>for UM DRBs</w:t>
      </w:r>
      <w:del w:id="99" w:author="RAN2#116-e" w:date="2021-11-15T14:53:00Z">
        <w:r w:rsidRPr="00AC2A11" w:rsidDel="004F3551">
          <w:rPr>
            <w:lang w:eastAsia="ko-KR"/>
          </w:rPr>
          <w:delText xml:space="preserve"> and</w:delText>
        </w:r>
      </w:del>
      <w:ins w:id="100" w:author="RAN2#116-e" w:date="2021-11-15T14:53:00Z">
        <w:r w:rsidR="004F3551">
          <w:rPr>
            <w:lang w:eastAsia="ko-KR"/>
          </w:rPr>
          <w:t>,</w:t>
        </w:r>
      </w:ins>
      <w:r w:rsidRPr="00AC2A11">
        <w:rPr>
          <w:lang w:eastAsia="ko-KR"/>
        </w:rPr>
        <w:t xml:space="preserve"> AM DRBs</w:t>
      </w:r>
      <w:ins w:id="101" w:author="RAN2#116-e" w:date="2021-11-23T14:53:00Z">
        <w:r w:rsidR="006D388B">
          <w:rPr>
            <w:lang w:eastAsia="ko-KR"/>
          </w:rPr>
          <w:t>, UM MRBs</w:t>
        </w:r>
      </w:ins>
      <w:ins w:id="102" w:author="RAN2#116-e" w:date="2021-11-15T14:53:00Z">
        <w:r w:rsidR="004F3551">
          <w:rPr>
            <w:lang w:eastAsia="ko-KR"/>
          </w:rPr>
          <w:t xml:space="preserve"> and</w:t>
        </w:r>
      </w:ins>
      <w:ins w:id="103" w:author="RAN2#116-e" w:date="2021-11-23T14:53:00Z">
        <w:r w:rsidR="006D388B">
          <w:rPr>
            <w:lang w:eastAsia="ko-KR"/>
          </w:rPr>
          <w:t xml:space="preserve"> AM</w:t>
        </w:r>
      </w:ins>
      <w:ins w:id="104" w:author="RAN2#116-e" w:date="2021-11-15T14:53:00Z">
        <w:r w:rsidR="004F3551">
          <w:rPr>
            <w:lang w:eastAsia="ko-KR"/>
          </w:rPr>
          <w:t xml:space="preserve"> MRBs</w:t>
        </w:r>
      </w:ins>
      <w:r w:rsidRPr="00AC2A11">
        <w:rPr>
          <w:lang w:eastAsia="ko-KR"/>
        </w:rPr>
        <w:t>, deliver the PDCP SDUs stored in the receiving PDCP entity to upper layers in ascending order of associated COUNT values after performing header decompression, if not decompressed before;</w:t>
      </w:r>
    </w:p>
    <w:p w14:paraId="2CEFD714" w14:textId="77777777" w:rsidR="008F00FF" w:rsidRPr="00AC2A11" w:rsidRDefault="008F00FF" w:rsidP="008F00FF">
      <w:pPr>
        <w:pStyle w:val="B10"/>
        <w:rPr>
          <w:lang w:eastAsia="ko-KR"/>
        </w:rPr>
      </w:pPr>
      <w:r w:rsidRPr="00AC2A11">
        <w:rPr>
          <w:lang w:eastAsia="ko-KR"/>
        </w:rPr>
        <w:t>-</w:t>
      </w:r>
      <w:r w:rsidRPr="00AC2A11">
        <w:rPr>
          <w:lang w:eastAsia="ko-KR"/>
        </w:rPr>
        <w:tab/>
        <w:t>release the PDCP entity for the radio bearer.</w:t>
      </w:r>
    </w:p>
    <w:p w14:paraId="081AD444" w14:textId="2B303977" w:rsidR="008F00FF" w:rsidRPr="00AC2A11" w:rsidRDefault="008F00FF" w:rsidP="008F00FF">
      <w:pPr>
        <w:pStyle w:val="NO"/>
        <w:rPr>
          <w:lang w:eastAsia="ko-KR"/>
        </w:rPr>
      </w:pPr>
      <w:bookmarkStart w:id="105" w:name="_Toc12616333"/>
      <w:r w:rsidRPr="00AC2A11">
        <w:rPr>
          <w:lang w:eastAsia="ko-KR"/>
        </w:rPr>
        <w:lastRenderedPageBreak/>
        <w:t>NOTE:</w:t>
      </w:r>
      <w:r w:rsidRPr="00AC2A11">
        <w:rPr>
          <w:lang w:eastAsia="ko-KR"/>
        </w:rPr>
        <w:tab/>
      </w:r>
      <w:r w:rsidRPr="00AC2A11">
        <w:rPr>
          <w:lang w:eastAsia="zh-CN"/>
        </w:rPr>
        <w:t xml:space="preserve">For NR sidelink communication for groupcast and broadcast, the receiving </w:t>
      </w:r>
      <w:r w:rsidRPr="00AC2A11">
        <w:t>PDCP entity release for a</w:t>
      </w:r>
      <w:r w:rsidRPr="00AC2A11">
        <w:rPr>
          <w:lang w:eastAsia="zh-CN"/>
        </w:rPr>
        <w:t>n</w:t>
      </w:r>
      <w:r w:rsidRPr="00AC2A11">
        <w:t xml:space="preserve"> </w:t>
      </w:r>
      <w:r w:rsidRPr="00AC2A11">
        <w:rPr>
          <w:lang w:eastAsia="zh-CN"/>
        </w:rPr>
        <w:t>SLRB is up to UE implementation.</w:t>
      </w:r>
    </w:p>
    <w:p w14:paraId="19E0AAA7" w14:textId="77777777" w:rsidR="008E2668" w:rsidRPr="00AD725A" w:rsidRDefault="008E2668" w:rsidP="008E2668">
      <w:pPr>
        <w:pStyle w:val="EX"/>
        <w:spacing w:after="0"/>
        <w:ind w:left="1701" w:hanging="1417"/>
        <w:rPr>
          <w:rFonts w:eastAsia="宋体"/>
        </w:rPr>
      </w:pPr>
      <w:bookmarkStart w:id="106" w:name="_Toc12616342"/>
      <w:bookmarkStart w:id="107" w:name="_Toc37126956"/>
      <w:bookmarkStart w:id="108" w:name="_Toc46492069"/>
      <w:bookmarkStart w:id="109" w:name="_Toc46492177"/>
      <w:bookmarkStart w:id="110" w:name="_Toc83742820"/>
      <w:bookmarkEnd w:id="105"/>
    </w:p>
    <w:p w14:paraId="5AFF8595" w14:textId="77777777" w:rsidR="008E2668" w:rsidRDefault="008E2668" w:rsidP="008E266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363C46C8" w14:textId="77777777" w:rsidR="008F00FF" w:rsidRPr="00AC2A11" w:rsidRDefault="008F00FF" w:rsidP="008F00FF">
      <w:pPr>
        <w:pStyle w:val="Heading3"/>
      </w:pPr>
      <w:r w:rsidRPr="00AC2A11">
        <w:t>5.4.1</w:t>
      </w:r>
      <w:r w:rsidRPr="00AC2A11">
        <w:tab/>
        <w:t>Transmit operation</w:t>
      </w:r>
      <w:bookmarkEnd w:id="106"/>
      <w:bookmarkEnd w:id="107"/>
      <w:bookmarkEnd w:id="108"/>
      <w:bookmarkEnd w:id="109"/>
      <w:bookmarkEnd w:id="110"/>
    </w:p>
    <w:p w14:paraId="41743003" w14:textId="4B64115E" w:rsidR="008F00FF" w:rsidRPr="00AC2A11" w:rsidRDefault="008F00FF" w:rsidP="008F00FF">
      <w:pPr>
        <w:rPr>
          <w:lang w:eastAsia="ko-KR"/>
        </w:rPr>
      </w:pPr>
      <w:r w:rsidRPr="00AC2A11">
        <w:rPr>
          <w:lang w:eastAsia="ko-KR"/>
        </w:rPr>
        <w:t xml:space="preserve">For AM DRBs </w:t>
      </w:r>
      <w:r w:rsidRPr="00AC2A11">
        <w:t>configured by upper layers to send a PDCP status report</w:t>
      </w:r>
      <w:r w:rsidRPr="00AC2A11">
        <w:rPr>
          <w:lang w:eastAsia="ko-KR"/>
        </w:rPr>
        <w:t xml:space="preserve"> in the uplink (</w:t>
      </w:r>
      <w:r w:rsidRPr="00AC2A11">
        <w:rPr>
          <w:i/>
        </w:rPr>
        <w:t>statusReportRequired</w:t>
      </w:r>
      <w:r w:rsidRPr="00AC2A11">
        <w:rPr>
          <w:i/>
          <w:lang w:eastAsia="ko-KR"/>
        </w:rPr>
        <w:t xml:space="preserve"> </w:t>
      </w:r>
      <w:r w:rsidRPr="00AC2A11">
        <w:rPr>
          <w:lang w:eastAsia="ko-KR"/>
        </w:rPr>
        <w:t xml:space="preserve">in </w:t>
      </w:r>
      <w:r w:rsidRPr="00AC2A11">
        <w:t>TS 38.331</w:t>
      </w:r>
      <w:r w:rsidRPr="00AC2A11">
        <w:rPr>
          <w:lang w:eastAsia="ko-KR"/>
        </w:rPr>
        <w:t xml:space="preserve"> [3]), the receiving PDCP entity shall trigger a PDCP status report when:</w:t>
      </w:r>
    </w:p>
    <w:p w14:paraId="2162B643" w14:textId="77777777" w:rsidR="008F00FF" w:rsidRPr="00AC2A11" w:rsidRDefault="008F00FF" w:rsidP="008F00FF">
      <w:pPr>
        <w:pStyle w:val="B10"/>
      </w:pPr>
      <w:r w:rsidRPr="00AC2A11">
        <w:t>-</w:t>
      </w:r>
      <w:r w:rsidRPr="00AC2A11">
        <w:tab/>
        <w:t>upper layer requests a PDCP entity re-establishment;</w:t>
      </w:r>
    </w:p>
    <w:p w14:paraId="62F6F3A4" w14:textId="77777777" w:rsidR="008F00FF" w:rsidRPr="00AC2A11" w:rsidRDefault="008F00FF" w:rsidP="008F00FF">
      <w:pPr>
        <w:pStyle w:val="B10"/>
      </w:pPr>
      <w:r w:rsidRPr="00AC2A11">
        <w:t>-</w:t>
      </w:r>
      <w:r w:rsidRPr="00AC2A11">
        <w:tab/>
        <w:t>upper layer requests a PDCP data recovery;</w:t>
      </w:r>
    </w:p>
    <w:p w14:paraId="36EDC979" w14:textId="77777777" w:rsidR="008F00FF" w:rsidRPr="00AC2A11" w:rsidRDefault="008F00FF" w:rsidP="008F00FF">
      <w:pPr>
        <w:pStyle w:val="B10"/>
      </w:pPr>
      <w:r w:rsidRPr="00AC2A11">
        <w:t>-</w:t>
      </w:r>
      <w:r w:rsidRPr="00AC2A11">
        <w:tab/>
        <w:t>upper layer requests a uplink data switching;</w:t>
      </w:r>
    </w:p>
    <w:p w14:paraId="5B56FA33" w14:textId="77777777" w:rsidR="008F00FF" w:rsidRPr="00AC2A11" w:rsidRDefault="008F00FF" w:rsidP="008F00FF">
      <w:pPr>
        <w:pStyle w:val="B10"/>
      </w:pPr>
      <w:r w:rsidRPr="00AC2A11">
        <w:t>-</w:t>
      </w:r>
      <w:r w:rsidRPr="00AC2A11">
        <w:tab/>
        <w:t>upper layer reconfigures the PDCP entity to release DAPS</w:t>
      </w:r>
      <w:r w:rsidRPr="00AC2A11" w:rsidDel="00AF7A55">
        <w:t xml:space="preserve"> </w:t>
      </w:r>
      <w:r w:rsidRPr="00AC2A11">
        <w:t xml:space="preserve">and </w:t>
      </w:r>
      <w:r w:rsidRPr="00AC2A11">
        <w:rPr>
          <w:i/>
        </w:rPr>
        <w:t>daps-SourceRelease</w:t>
      </w:r>
      <w:r w:rsidRPr="00AC2A11">
        <w:t xml:space="preserve"> is configured in TS 38.331 [3].</w:t>
      </w:r>
    </w:p>
    <w:p w14:paraId="32C96F2A" w14:textId="77777777" w:rsidR="008F00FF" w:rsidRPr="00AC2A11" w:rsidRDefault="008F00FF" w:rsidP="008F00FF">
      <w:pPr>
        <w:rPr>
          <w:lang w:eastAsia="ko-KR"/>
        </w:rPr>
      </w:pPr>
      <w:r w:rsidRPr="00AC2A11">
        <w:rPr>
          <w:lang w:eastAsia="ko-KR"/>
        </w:rPr>
        <w:t xml:space="preserve">For UM DRBs </w:t>
      </w:r>
      <w:r w:rsidRPr="00AC2A11">
        <w:t>configured by upper layers to send a PDCP status report</w:t>
      </w:r>
      <w:r w:rsidRPr="00AC2A11">
        <w:rPr>
          <w:lang w:eastAsia="ko-KR"/>
        </w:rPr>
        <w:t xml:space="preserve"> in the uplink (</w:t>
      </w:r>
      <w:r w:rsidRPr="00AC2A11">
        <w:rPr>
          <w:i/>
        </w:rPr>
        <w:t>statusReportRequired</w:t>
      </w:r>
      <w:r w:rsidRPr="00AC2A11">
        <w:rPr>
          <w:i/>
          <w:lang w:eastAsia="ko-KR"/>
        </w:rPr>
        <w:t xml:space="preserve"> </w:t>
      </w:r>
      <w:r w:rsidRPr="00AC2A11">
        <w:rPr>
          <w:lang w:eastAsia="ko-KR"/>
        </w:rPr>
        <w:t xml:space="preserve">in </w:t>
      </w:r>
      <w:r w:rsidRPr="00AC2A11">
        <w:t>TS 38.331</w:t>
      </w:r>
      <w:r w:rsidRPr="00AC2A11">
        <w:rPr>
          <w:lang w:eastAsia="ko-KR"/>
        </w:rPr>
        <w:t xml:space="preserve"> [3]), the receiving PDCP entity shall trigger a PDCP status report when:</w:t>
      </w:r>
    </w:p>
    <w:p w14:paraId="74BA62AA" w14:textId="77777777" w:rsidR="008F00FF" w:rsidRPr="00AC2A11" w:rsidRDefault="008F00FF" w:rsidP="008F00FF">
      <w:pPr>
        <w:pStyle w:val="B10"/>
      </w:pPr>
      <w:r w:rsidRPr="00AC2A11">
        <w:t>-</w:t>
      </w:r>
      <w:r w:rsidRPr="00AC2A11">
        <w:tab/>
        <w:t>upper layer requests a uplink data switching.</w:t>
      </w:r>
    </w:p>
    <w:p w14:paraId="2D680DBE" w14:textId="77777777" w:rsidR="008F00FF" w:rsidRPr="00AC2A11" w:rsidRDefault="008F00FF" w:rsidP="008F00FF">
      <w:pPr>
        <w:rPr>
          <w:lang w:eastAsia="ko-KR"/>
        </w:rPr>
      </w:pPr>
      <w:r w:rsidRPr="00AC2A11">
        <w:rPr>
          <w:lang w:eastAsia="ko-KR"/>
        </w:rPr>
        <w:t xml:space="preserve">For AM DRBs </w:t>
      </w:r>
      <w:r w:rsidRPr="00AC2A11">
        <w:rPr>
          <w:lang w:eastAsia="zh-CN"/>
        </w:rPr>
        <w:t>in the sidelink</w:t>
      </w:r>
      <w:r w:rsidRPr="00AC2A11">
        <w:rPr>
          <w:lang w:eastAsia="ko-KR"/>
        </w:rPr>
        <w:t>, the receiving PDCP entity shall trigger a PDCP status report when:</w:t>
      </w:r>
    </w:p>
    <w:p w14:paraId="0BE400C7" w14:textId="77777777" w:rsidR="008F00FF" w:rsidRPr="00AC2A11" w:rsidRDefault="008F00FF" w:rsidP="008F00FF">
      <w:pPr>
        <w:pStyle w:val="B10"/>
        <w:rPr>
          <w:lang w:eastAsia="zh-CN"/>
        </w:rPr>
      </w:pPr>
      <w:r w:rsidRPr="00AC2A11">
        <w:t>-</w:t>
      </w:r>
      <w:r w:rsidRPr="00AC2A11">
        <w:tab/>
        <w:t>upper layer requests a PDCP entity re-establishment</w:t>
      </w:r>
      <w:r w:rsidRPr="00AC2A11">
        <w:rPr>
          <w:lang w:eastAsia="zh-CN"/>
        </w:rPr>
        <w:t>.</w:t>
      </w:r>
    </w:p>
    <w:p w14:paraId="4875A3C2" w14:textId="1A56F898" w:rsidR="00F34066" w:rsidRPr="00AC2A11" w:rsidRDefault="00F34066" w:rsidP="00F34066">
      <w:pPr>
        <w:rPr>
          <w:ins w:id="111" w:author="RAN2#116-e" w:date="2021-11-15T13:55:00Z"/>
          <w:lang w:eastAsia="ko-KR"/>
        </w:rPr>
      </w:pPr>
      <w:ins w:id="112" w:author="RAN2#116-e" w:date="2021-11-15T13:55:00Z">
        <w:r w:rsidRPr="00AC2A11">
          <w:rPr>
            <w:lang w:eastAsia="ko-KR"/>
          </w:rPr>
          <w:t xml:space="preserve">For </w:t>
        </w:r>
        <w:r>
          <w:rPr>
            <w:lang w:eastAsia="ko-KR"/>
          </w:rPr>
          <w:t>AM MRBs</w:t>
        </w:r>
        <w:r w:rsidRPr="00AC2A11">
          <w:rPr>
            <w:lang w:eastAsia="ko-KR"/>
          </w:rPr>
          <w:t xml:space="preserve"> </w:t>
        </w:r>
        <w:r w:rsidRPr="00AC2A11">
          <w:t>configured by upper layers to send a PDCP status report</w:t>
        </w:r>
        <w:r w:rsidRPr="00AC2A11">
          <w:rPr>
            <w:lang w:eastAsia="ko-KR"/>
          </w:rPr>
          <w:t xml:space="preserve"> in the uplink (</w:t>
        </w:r>
        <w:r w:rsidRPr="00AC2A11">
          <w:rPr>
            <w:i/>
          </w:rPr>
          <w:t>statusReportRequired</w:t>
        </w:r>
        <w:r w:rsidRPr="00AC2A11">
          <w:rPr>
            <w:i/>
            <w:lang w:eastAsia="ko-KR"/>
          </w:rPr>
          <w:t xml:space="preserve"> </w:t>
        </w:r>
        <w:r w:rsidRPr="00AC2A11">
          <w:rPr>
            <w:lang w:eastAsia="ko-KR"/>
          </w:rPr>
          <w:t xml:space="preserve">in </w:t>
        </w:r>
        <w:r w:rsidRPr="00AC2A11">
          <w:t>TS 38.331</w:t>
        </w:r>
        <w:r w:rsidRPr="00AC2A11">
          <w:rPr>
            <w:lang w:eastAsia="ko-KR"/>
          </w:rPr>
          <w:t xml:space="preserve"> [3]), the receiving PDCP entity shall trigger a PDCP status report when:</w:t>
        </w:r>
      </w:ins>
    </w:p>
    <w:p w14:paraId="641829D5" w14:textId="198FA62F" w:rsidR="00F34066" w:rsidRDefault="00F34066" w:rsidP="00F34066">
      <w:pPr>
        <w:pStyle w:val="B10"/>
        <w:rPr>
          <w:ins w:id="113" w:author="RAN2#116-e" w:date="2021-11-15T13:56:00Z"/>
        </w:rPr>
      </w:pPr>
      <w:ins w:id="114" w:author="RAN2#116-e" w:date="2021-11-15T13:55:00Z">
        <w:r w:rsidRPr="00AC2A11">
          <w:t>-</w:t>
        </w:r>
        <w:r w:rsidRPr="00AC2A11">
          <w:tab/>
          <w:t>upper layer requests a PDCP entity re-establishment;</w:t>
        </w:r>
      </w:ins>
    </w:p>
    <w:p w14:paraId="36E71013" w14:textId="44F034BF" w:rsidR="0094713B" w:rsidRPr="00AC2A11" w:rsidRDefault="0094713B" w:rsidP="00F34066">
      <w:pPr>
        <w:pStyle w:val="B10"/>
        <w:rPr>
          <w:ins w:id="115" w:author="RAN2#116-e" w:date="2021-11-15T13:55:00Z"/>
        </w:rPr>
      </w:pPr>
      <w:ins w:id="116" w:author="RAN2#116-e" w:date="2021-11-15T13:56:00Z">
        <w:r w:rsidRPr="00AC2A11">
          <w:t>-</w:t>
        </w:r>
        <w:r w:rsidRPr="00AC2A11">
          <w:tab/>
          <w:t>upper laye</w:t>
        </w:r>
        <w:r w:rsidR="00557FC5">
          <w:t>r requests a PDCP data recovery.</w:t>
        </w:r>
      </w:ins>
    </w:p>
    <w:p w14:paraId="44FE8219" w14:textId="77F800B8" w:rsidR="008F00FF" w:rsidRPr="00AC2A11" w:rsidRDefault="008F00FF" w:rsidP="008F00FF">
      <w:pPr>
        <w:rPr>
          <w:lang w:eastAsia="ko-KR"/>
        </w:rPr>
      </w:pPr>
      <w:r w:rsidRPr="00AC2A11">
        <w:rPr>
          <w:lang w:eastAsia="ko-KR"/>
        </w:rPr>
        <w:t>If a PDCP status report is triggered, the receiving PDCP entity shall:</w:t>
      </w:r>
    </w:p>
    <w:p w14:paraId="72D1CE93" w14:textId="77777777" w:rsidR="008F00FF" w:rsidRPr="00AC2A11" w:rsidRDefault="008F00FF" w:rsidP="008F00FF">
      <w:pPr>
        <w:pStyle w:val="B10"/>
      </w:pPr>
      <w:r w:rsidRPr="00AC2A11">
        <w:t>-</w:t>
      </w:r>
      <w:r w:rsidRPr="00AC2A11">
        <w:tab/>
        <w:t>compile a PDCP status report as indicated below by:</w:t>
      </w:r>
    </w:p>
    <w:p w14:paraId="75EEC0E7" w14:textId="77777777" w:rsidR="008F00FF" w:rsidRPr="00AC2A11" w:rsidRDefault="008F00FF" w:rsidP="008F00FF">
      <w:pPr>
        <w:pStyle w:val="B2"/>
      </w:pPr>
      <w:r w:rsidRPr="00AC2A11">
        <w:t>-</w:t>
      </w:r>
      <w:r w:rsidRPr="00AC2A11">
        <w:tab/>
        <w:t>setting the FMC field to RX_DELIV;</w:t>
      </w:r>
    </w:p>
    <w:p w14:paraId="636B6683" w14:textId="77777777" w:rsidR="008F00FF" w:rsidRPr="00AC2A11" w:rsidRDefault="008F00FF" w:rsidP="008F00FF">
      <w:pPr>
        <w:pStyle w:val="B2"/>
      </w:pPr>
      <w:r w:rsidRPr="00AC2A11">
        <w:t>-</w:t>
      </w:r>
      <w:r w:rsidRPr="00AC2A11">
        <w:tab/>
        <w:t>if RX_DELIV &lt; RX_NEXT:</w:t>
      </w:r>
    </w:p>
    <w:p w14:paraId="2A488E87" w14:textId="77777777" w:rsidR="008F00FF" w:rsidRPr="00AC2A11" w:rsidRDefault="008F00FF" w:rsidP="008F00FF">
      <w:pPr>
        <w:pStyle w:val="B3"/>
      </w:pPr>
      <w:r w:rsidRPr="00AC2A11">
        <w:t>-</w:t>
      </w:r>
      <w:r w:rsidRPr="00AC2A11">
        <w:tab/>
        <w:t xml:space="preserve">allocating a Bitmap field of length in bits equal to the number of COUNTs </w:t>
      </w:r>
      <w:r w:rsidRPr="00AC2A11">
        <w:rPr>
          <w:lang w:eastAsia="ko-KR"/>
        </w:rPr>
        <w:t xml:space="preserve">from and not including the first missing PDCP SDU up to and including </w:t>
      </w:r>
      <w:r w:rsidRPr="00AC2A11">
        <w:t xml:space="preserve">the last out-of-sequence PDCP </w:t>
      </w:r>
      <w:r w:rsidRPr="00AC2A11">
        <w:rPr>
          <w:lang w:eastAsia="ko-KR"/>
        </w:rPr>
        <w:t>S</w:t>
      </w:r>
      <w:r w:rsidRPr="00AC2A11">
        <w:t>DUs, rounded up to the next multiple of 8</w:t>
      </w:r>
      <w:r w:rsidRPr="00AC2A11">
        <w:rPr>
          <w:lang w:eastAsia="ko-KR"/>
        </w:rPr>
        <w:t>, or up to and including a PDCP SDU for which the resulting PDCP Control PDU size is equal to 9000 bytes, whichever comes first</w:t>
      </w:r>
      <w:r w:rsidRPr="00AC2A11">
        <w:t>;</w:t>
      </w:r>
    </w:p>
    <w:p w14:paraId="3C9089D7" w14:textId="77777777" w:rsidR="008F00FF" w:rsidRPr="00AC2A11" w:rsidRDefault="008F00FF" w:rsidP="008F00FF">
      <w:pPr>
        <w:pStyle w:val="B3"/>
      </w:pPr>
      <w:r w:rsidRPr="00AC2A11">
        <w:t>-</w:t>
      </w:r>
      <w:r w:rsidRPr="00AC2A11">
        <w:tab/>
        <w:t xml:space="preserve">setting in the bitmap field as '0' </w:t>
      </w:r>
      <w:r w:rsidRPr="00AC2A11">
        <w:rPr>
          <w:lang w:eastAsia="ko-KR"/>
        </w:rPr>
        <w:t xml:space="preserve">for </w:t>
      </w:r>
      <w:r w:rsidRPr="00AC2A11">
        <w:t>all PDCP SDUs that have not been received, and optionally PDCP SDUs for which decompression have failed;</w:t>
      </w:r>
    </w:p>
    <w:p w14:paraId="1004CACF" w14:textId="77777777" w:rsidR="008F00FF" w:rsidRPr="00AC2A11" w:rsidRDefault="008F00FF" w:rsidP="008F00FF">
      <w:pPr>
        <w:pStyle w:val="B3"/>
      </w:pPr>
      <w:r w:rsidRPr="00AC2A11">
        <w:t>-</w:t>
      </w:r>
      <w:r w:rsidRPr="00AC2A11">
        <w:tab/>
        <w:t xml:space="preserve">setting in the bitmap field as '1' </w:t>
      </w:r>
      <w:r w:rsidRPr="00AC2A11">
        <w:rPr>
          <w:lang w:eastAsia="ko-KR"/>
        </w:rPr>
        <w:t xml:space="preserve">for </w:t>
      </w:r>
      <w:r w:rsidRPr="00AC2A11">
        <w:t>all PDCP SDUs that have been received;</w:t>
      </w:r>
    </w:p>
    <w:p w14:paraId="22E5288A" w14:textId="77777777" w:rsidR="008F00FF" w:rsidRPr="00AC2A11" w:rsidRDefault="008F00FF" w:rsidP="008F00FF">
      <w:pPr>
        <w:pStyle w:val="B10"/>
      </w:pPr>
      <w:r w:rsidRPr="00AC2A11">
        <w:rPr>
          <w:lang w:eastAsia="ko-KR"/>
        </w:rPr>
        <w:t>-</w:t>
      </w:r>
      <w:r w:rsidRPr="00AC2A11">
        <w:rPr>
          <w:lang w:eastAsia="ko-KR"/>
        </w:rPr>
        <w:tab/>
      </w:r>
      <w:r w:rsidRPr="00AC2A11">
        <w:t>submit the PDCP status report to lower layers as the first PDCP PDU for transmission via the transmitting PDCP entity as specified in clause 5.2.1</w:t>
      </w:r>
      <w:r w:rsidRPr="00AC2A11">
        <w:rPr>
          <w:lang w:eastAsia="zh-CN"/>
        </w:rPr>
        <w:t xml:space="preserve"> for Uu interface and in clause 5.2.3 for PC5 interface</w:t>
      </w:r>
      <w:r w:rsidRPr="00AC2A11">
        <w:t>.</w:t>
      </w:r>
    </w:p>
    <w:p w14:paraId="238C2EB6" w14:textId="77777777" w:rsidR="00624E9A" w:rsidRPr="00AD725A" w:rsidRDefault="00624E9A" w:rsidP="00624E9A">
      <w:pPr>
        <w:pStyle w:val="EX"/>
        <w:spacing w:after="0"/>
        <w:ind w:left="1701" w:hanging="1417"/>
        <w:rPr>
          <w:rFonts w:eastAsia="宋体"/>
        </w:rPr>
      </w:pPr>
    </w:p>
    <w:p w14:paraId="53E8C9E4" w14:textId="77777777" w:rsidR="00624E9A" w:rsidRDefault="00624E9A" w:rsidP="00624E9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09B6C1F4" w14:textId="77777777" w:rsidR="008F00FF" w:rsidRPr="00AC2A11" w:rsidRDefault="008F00FF" w:rsidP="008F00FF"/>
    <w:p w14:paraId="433B61B7" w14:textId="77777777" w:rsidR="008F00FF" w:rsidRPr="00AC2A11" w:rsidRDefault="008F00FF" w:rsidP="008F00FF">
      <w:pPr>
        <w:pStyle w:val="Heading3"/>
      </w:pPr>
      <w:bookmarkStart w:id="117" w:name="_Toc12616348"/>
      <w:bookmarkStart w:id="118" w:name="_Toc37126962"/>
      <w:bookmarkStart w:id="119" w:name="_Toc46492075"/>
      <w:bookmarkStart w:id="120" w:name="_Toc46492183"/>
      <w:bookmarkStart w:id="121" w:name="_Toc83742826"/>
      <w:r w:rsidRPr="00AC2A11">
        <w:lastRenderedPageBreak/>
        <w:t>5.</w:t>
      </w:r>
      <w:r w:rsidRPr="00AC2A11">
        <w:rPr>
          <w:lang w:eastAsia="ko-KR"/>
        </w:rPr>
        <w:t>7</w:t>
      </w:r>
      <w:r w:rsidRPr="00AC2A11">
        <w:t>.2</w:t>
      </w:r>
      <w:r w:rsidRPr="00AC2A11">
        <w:tab/>
        <w:t>Configuration of ROHC</w:t>
      </w:r>
      <w:bookmarkEnd w:id="117"/>
      <w:bookmarkEnd w:id="118"/>
      <w:bookmarkEnd w:id="119"/>
      <w:bookmarkEnd w:id="120"/>
      <w:bookmarkEnd w:id="121"/>
    </w:p>
    <w:p w14:paraId="58208C89" w14:textId="2E9AC3E0" w:rsidR="008F00FF" w:rsidRPr="00AC2A11" w:rsidRDefault="008F00FF" w:rsidP="008F00FF">
      <w:r w:rsidRPr="00AC2A11">
        <w:t>PDCP entities associated with DRBs</w:t>
      </w:r>
      <w:ins w:id="122" w:author="RAN2#116-e" w:date="2021-11-15T15:40:00Z">
        <w:r w:rsidR="00B04A97">
          <w:t xml:space="preserve"> and </w:t>
        </w:r>
      </w:ins>
      <w:ins w:id="123" w:author="RAN2#116-e" w:date="2021-11-12T18:50:00Z">
        <w:r w:rsidR="008B14E6">
          <w:t>MRBs</w:t>
        </w:r>
      </w:ins>
      <w:r w:rsidRPr="00AC2A11">
        <w:t xml:space="preserve"> can be configured by upper layers TS 38.331 [3] to use ROHC</w:t>
      </w:r>
      <w:r w:rsidRPr="00AC2A11">
        <w:rPr>
          <w:lang w:eastAsia="ko-KR"/>
        </w:rPr>
        <w:t>.</w:t>
      </w:r>
      <w:r w:rsidRPr="00AC2A11">
        <w:t xml:space="preserve"> Each PDCP entity carrying user plane data may be configured to use ROHC. </w:t>
      </w:r>
      <w:r w:rsidRPr="00AC2A11">
        <w:rPr>
          <w:lang w:eastAsia="ko-KR"/>
        </w:rPr>
        <w:t xml:space="preserve">PDCP entities associated with </w:t>
      </w:r>
      <w:r w:rsidRPr="00AC2A11">
        <w:rPr>
          <w:lang w:eastAsia="zh-CN"/>
        </w:rPr>
        <w:t>sidelink DRBs</w:t>
      </w:r>
      <w:r w:rsidRPr="00AC2A11">
        <w:rPr>
          <w:lang w:eastAsia="ko-KR"/>
        </w:rPr>
        <w:t xml:space="preserve"> can be configured to use </w:t>
      </w:r>
      <w:r w:rsidRPr="00AC2A11">
        <w:t>ROHC</w:t>
      </w:r>
      <w:r w:rsidRPr="00AC2A11">
        <w:rPr>
          <w:lang w:eastAsia="ko-KR"/>
        </w:rPr>
        <w:t xml:space="preserve"> </w:t>
      </w:r>
      <w:r w:rsidRPr="00AC2A11">
        <w:rPr>
          <w:lang w:eastAsia="zh-CN"/>
        </w:rPr>
        <w:t>for IP SDUs.</w:t>
      </w:r>
      <w:r w:rsidRPr="00AC2A11">
        <w:t xml:space="preserve"> For DRBs</w:t>
      </w:r>
      <w:ins w:id="124" w:author="RAN2#116-e" w:date="2021-11-15T15:40:00Z">
        <w:r w:rsidR="00346341">
          <w:t xml:space="preserve"> and </w:t>
        </w:r>
      </w:ins>
      <w:ins w:id="125" w:author="RAN2#116-e" w:date="2021-11-12T18:52:00Z">
        <w:r w:rsidR="00E60956">
          <w:t>MRBs</w:t>
        </w:r>
      </w:ins>
      <w:r w:rsidRPr="00AC2A11">
        <w:t xml:space="preserve"> other than DAPS bearers, the PDCP entity uses at most one ROHC compressor instance and at most one ROHC decompressor instance.</w:t>
      </w:r>
      <w:r w:rsidRPr="00AC2A11">
        <w:rPr>
          <w:lang w:eastAsia="zh-CN"/>
        </w:rPr>
        <w:t xml:space="preserve"> </w:t>
      </w:r>
      <w:r w:rsidRPr="00AC2A11">
        <w:t>For DAPS bearers, the</w:t>
      </w:r>
      <w:r w:rsidRPr="00AC2A11">
        <w:rPr>
          <w:lang w:eastAsia="ko-KR"/>
        </w:rPr>
        <w:t xml:space="preserve"> </w:t>
      </w:r>
      <w:r w:rsidRPr="00AC2A11">
        <w:t xml:space="preserve">PDCP entity uses at most one ROHC compressor instance </w:t>
      </w:r>
      <w:r w:rsidRPr="00AC2A11">
        <w:rPr>
          <w:lang w:eastAsia="ko-KR"/>
        </w:rPr>
        <w:t xml:space="preserve">(i.e. use the ROHC compressor instance for source cell before uplink data switching, and use the ROHC compressor instance for target cell after uplink data switching) </w:t>
      </w:r>
      <w:r w:rsidRPr="00AC2A11">
        <w:t>and at most two ROHC decompressor instances.</w:t>
      </w:r>
    </w:p>
    <w:p w14:paraId="14060AF4" w14:textId="77777777" w:rsidR="006734E3" w:rsidRPr="00AD725A" w:rsidRDefault="006734E3" w:rsidP="006734E3">
      <w:pPr>
        <w:pStyle w:val="EX"/>
        <w:spacing w:after="0"/>
        <w:ind w:left="1701" w:hanging="1417"/>
        <w:rPr>
          <w:rFonts w:eastAsia="宋体"/>
        </w:rPr>
      </w:pPr>
      <w:bookmarkStart w:id="126" w:name="_Toc37126977"/>
      <w:bookmarkStart w:id="127" w:name="_Toc46492090"/>
      <w:bookmarkStart w:id="128" w:name="_Toc46492198"/>
      <w:bookmarkStart w:id="129" w:name="_Toc83742841"/>
    </w:p>
    <w:p w14:paraId="46DEEBA0" w14:textId="77777777" w:rsidR="006734E3" w:rsidRDefault="006734E3" w:rsidP="006734E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68142DE5" w14:textId="77777777" w:rsidR="008F00FF" w:rsidRPr="00AC2A11" w:rsidRDefault="008F00FF" w:rsidP="008F00FF">
      <w:pPr>
        <w:pStyle w:val="Heading3"/>
      </w:pPr>
      <w:r w:rsidRPr="00AC2A11">
        <w:t>5.12.2</w:t>
      </w:r>
      <w:r w:rsidRPr="00AC2A11">
        <w:tab/>
        <w:t>Configuration of EHC</w:t>
      </w:r>
      <w:bookmarkEnd w:id="126"/>
      <w:bookmarkEnd w:id="127"/>
      <w:bookmarkEnd w:id="128"/>
      <w:bookmarkEnd w:id="129"/>
    </w:p>
    <w:p w14:paraId="6931AB5E" w14:textId="1AE3CEC2" w:rsidR="008F00FF" w:rsidRPr="00AC2A11" w:rsidRDefault="008F00FF" w:rsidP="008F00FF">
      <w:r w:rsidRPr="00AC2A11">
        <w:t>PDCP entities associated with DRBs</w:t>
      </w:r>
      <w:ins w:id="130" w:author="RAN2#116-e" w:date="2021-11-15T15:40:00Z">
        <w:r w:rsidR="00C831B4">
          <w:t xml:space="preserve"> and </w:t>
        </w:r>
      </w:ins>
      <w:ins w:id="131" w:author="RAN2#116-e" w:date="2021-11-15T15:10:00Z">
        <w:r w:rsidR="002D2C5D">
          <w:t>MRBs</w:t>
        </w:r>
      </w:ins>
      <w:r w:rsidRPr="00AC2A11">
        <w:t xml:space="preserve"> can be configured by upper layers TS 38.331 [3] to use EHC</w:t>
      </w:r>
      <w:r w:rsidRPr="00AC2A11">
        <w:rPr>
          <w:lang w:eastAsia="ko-KR"/>
        </w:rPr>
        <w:t>.</w:t>
      </w:r>
      <w:r w:rsidRPr="00AC2A11">
        <w:t xml:space="preserve"> Each PDCP entity carrying user plane data may be configured to use EHC. Every PDCP entity uses at most one EHC compressor instance and at most one EHC decompressor instance.</w:t>
      </w:r>
    </w:p>
    <w:p w14:paraId="42B886D8" w14:textId="77777777" w:rsidR="006110AF" w:rsidRPr="00AD725A" w:rsidRDefault="006110AF" w:rsidP="006110AF">
      <w:pPr>
        <w:pStyle w:val="EX"/>
        <w:spacing w:after="0"/>
        <w:ind w:left="1701" w:hanging="1417"/>
        <w:rPr>
          <w:rFonts w:eastAsia="宋体"/>
        </w:rPr>
      </w:pPr>
      <w:bookmarkStart w:id="132" w:name="_Toc37126984"/>
      <w:bookmarkStart w:id="133" w:name="_Toc46492097"/>
      <w:bookmarkStart w:id="134" w:name="_Toc46492205"/>
      <w:bookmarkStart w:id="135" w:name="_Toc83742848"/>
    </w:p>
    <w:p w14:paraId="3C19E2C9" w14:textId="77777777" w:rsidR="006110AF" w:rsidRDefault="006110AF" w:rsidP="006110A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4527527A" w14:textId="77777777" w:rsidR="008F00FF" w:rsidRPr="00AC2A11" w:rsidRDefault="008F00FF" w:rsidP="008F00FF">
      <w:pPr>
        <w:pStyle w:val="Heading3"/>
        <w:rPr>
          <w:rFonts w:eastAsiaTheme="minorEastAsia"/>
          <w:lang w:eastAsia="ko-KR"/>
        </w:rPr>
      </w:pPr>
      <w:r w:rsidRPr="00AC2A11">
        <w:rPr>
          <w:rFonts w:eastAsiaTheme="minorEastAsia"/>
          <w:lang w:eastAsia="ko-KR"/>
        </w:rPr>
        <w:t>5.12.7</w:t>
      </w:r>
      <w:r w:rsidRPr="00AC2A11">
        <w:rPr>
          <w:rFonts w:eastAsiaTheme="minorEastAsia"/>
          <w:lang w:eastAsia="ko-KR"/>
        </w:rPr>
        <w:tab/>
      </w:r>
      <w:r w:rsidRPr="00AC2A11">
        <w:t>Simultaneous configuration of ROHC and EHC</w:t>
      </w:r>
      <w:bookmarkEnd w:id="132"/>
      <w:bookmarkEnd w:id="133"/>
      <w:bookmarkEnd w:id="134"/>
      <w:bookmarkEnd w:id="135"/>
    </w:p>
    <w:p w14:paraId="1093F049" w14:textId="273BA8EE" w:rsidR="008F00FF" w:rsidRPr="00AC2A11" w:rsidRDefault="008F00FF" w:rsidP="008F00FF">
      <w:r w:rsidRPr="00AC2A11">
        <w:t>If both ROHC and EHC are configured for a DRB</w:t>
      </w:r>
      <w:ins w:id="136" w:author="RAN2#116-e" w:date="2021-11-15T10:57:00Z">
        <w:r w:rsidR="0057153A">
          <w:t>/MRB</w:t>
        </w:r>
      </w:ins>
      <w:r w:rsidRPr="00AC2A11">
        <w:t xml:space="preserve">, the ROHC header shall be located after the EHC header. </w:t>
      </w:r>
      <w:r w:rsidRPr="00AC2A11">
        <w:rPr>
          <w:lang w:eastAsia="ko-KR"/>
        </w:rPr>
        <w:t>Figure 5.12.7-1 shows the location of the ROHC header and the EHC header in a PDCP Data PDU.</w:t>
      </w:r>
    </w:p>
    <w:p w14:paraId="1675CB75" w14:textId="77777777" w:rsidR="008F00FF" w:rsidRPr="00AC2A11" w:rsidRDefault="008F00FF" w:rsidP="008F00FF">
      <w:pPr>
        <w:pStyle w:val="TH"/>
      </w:pPr>
      <w:r w:rsidRPr="00AC2A11">
        <w:object w:dxaOrig="4597" w:dyaOrig="4009" w14:anchorId="7BA706A9">
          <v:shape id="_x0000_i1028" type="#_x0000_t75" style="width:227.3pt;height:198.8pt" o:ole="">
            <v:imagedata r:id="rId23" o:title=""/>
          </v:shape>
          <o:OLEObject Type="Embed" ProgID="Visio.Drawing.15" ShapeID="_x0000_i1028" DrawAspect="Content" ObjectID="_1708519480" r:id="rId24"/>
        </w:object>
      </w:r>
    </w:p>
    <w:p w14:paraId="400AFE0D" w14:textId="77777777" w:rsidR="008F00FF" w:rsidRPr="00AC2A11" w:rsidRDefault="008F00FF" w:rsidP="008F00FF">
      <w:pPr>
        <w:pStyle w:val="TF"/>
      </w:pPr>
      <w:r w:rsidRPr="00AC2A11">
        <w:t>Figure 5.12.7-1: Location of ROHC header and EHC header in a PDCP Data PDU</w:t>
      </w:r>
    </w:p>
    <w:p w14:paraId="00C11B8F" w14:textId="77777777" w:rsidR="008F00FF" w:rsidRPr="00AC2A11" w:rsidRDefault="008F00FF" w:rsidP="008F00FF">
      <w:r w:rsidRPr="00AC2A11">
        <w:t>If a PDCP SDU including non-IP Ethernet packet is received from upper layers, the EHC compressor shall bypass the ROHC compressor and submit the EHC compressed non-IP Ethernet packet to lower layers according to clause 5.2.1.</w:t>
      </w:r>
    </w:p>
    <w:p w14:paraId="0B4AE078" w14:textId="77777777" w:rsidR="008F00FF" w:rsidRPr="00AC2A11" w:rsidRDefault="008F00FF" w:rsidP="008F00FF">
      <w:pPr>
        <w:rPr>
          <w:rFonts w:eastAsiaTheme="minorEastAsia"/>
          <w:lang w:eastAsia="ko-KR"/>
        </w:rPr>
      </w:pPr>
      <w:r w:rsidRPr="00AC2A11">
        <w:t>If a PDCP Data PDU including non-IP Ethernet packet is received from lower layers, the EHC decompressor shall bypass the ROHC decompressor and deliver the EHC decompressed non-IP Ethernet packet to upper layers according to clause 5.2.2.</w:t>
      </w:r>
    </w:p>
    <w:p w14:paraId="311A5590" w14:textId="77777777" w:rsidR="00C144DE" w:rsidRPr="00AD725A" w:rsidRDefault="00C144DE" w:rsidP="00C144DE">
      <w:pPr>
        <w:pStyle w:val="EX"/>
        <w:spacing w:after="0"/>
        <w:ind w:left="1701" w:hanging="1417"/>
        <w:rPr>
          <w:rFonts w:eastAsia="宋体"/>
        </w:rPr>
      </w:pPr>
      <w:bookmarkStart w:id="137" w:name="_Toc12616369"/>
      <w:bookmarkStart w:id="138" w:name="_Toc37126994"/>
      <w:bookmarkStart w:id="139" w:name="_Toc46492107"/>
      <w:bookmarkStart w:id="140" w:name="_Toc46492215"/>
      <w:bookmarkStart w:id="141" w:name="_Toc83742858"/>
    </w:p>
    <w:p w14:paraId="5A513826" w14:textId="77777777" w:rsidR="00C144DE" w:rsidRDefault="00C144DE" w:rsidP="00C144D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47E1F83B" w14:textId="080BBAE4" w:rsidR="0055689D" w:rsidRPr="00AC2A11" w:rsidRDefault="0055689D" w:rsidP="0055689D">
      <w:pPr>
        <w:pStyle w:val="Heading4"/>
      </w:pPr>
      <w:r w:rsidRPr="00AC2A11">
        <w:lastRenderedPageBreak/>
        <w:t>6.2.2.2</w:t>
      </w:r>
      <w:r w:rsidRPr="00AC2A11">
        <w:tab/>
        <w:t>Data PDU for DRBs</w:t>
      </w:r>
      <w:ins w:id="142" w:author="RAN2#116-e" w:date="2021-11-15T15:41:00Z">
        <w:r w:rsidR="00286622">
          <w:t xml:space="preserve"> and </w:t>
        </w:r>
      </w:ins>
      <w:ins w:id="143" w:author="RAN2#116-e" w:date="2021-11-15T15:13:00Z">
        <w:r w:rsidR="00C402B9">
          <w:t>MRBs</w:t>
        </w:r>
      </w:ins>
      <w:r w:rsidRPr="00AC2A11">
        <w:t xml:space="preserve"> with 12 bits PDCP SN</w:t>
      </w:r>
      <w:bookmarkEnd w:id="137"/>
      <w:bookmarkEnd w:id="138"/>
      <w:bookmarkEnd w:id="139"/>
      <w:bookmarkEnd w:id="140"/>
      <w:bookmarkEnd w:id="141"/>
    </w:p>
    <w:p w14:paraId="42FCD0B1" w14:textId="071F5CCF" w:rsidR="0055689D" w:rsidRPr="00AC2A11" w:rsidRDefault="0055689D" w:rsidP="0055689D">
      <w:r w:rsidRPr="00AC2A11">
        <w:rPr>
          <w:lang w:eastAsia="ko-KR"/>
        </w:rPr>
        <w:t>Figure 6.2.2.2-1 shows the format of the PDCP Data PDU with 12 bits PDCP SN. This format is applicable for UM DRBs</w:t>
      </w:r>
      <w:del w:id="144" w:author="RAN2#116-e" w:date="2021-11-15T15:13:00Z">
        <w:r w:rsidRPr="00AC2A11" w:rsidDel="00A06ACB">
          <w:rPr>
            <w:lang w:eastAsia="ko-KR"/>
          </w:rPr>
          <w:delText xml:space="preserve"> and</w:delText>
        </w:r>
      </w:del>
      <w:ins w:id="145" w:author="RAN2#116-e" w:date="2021-11-15T15:13:00Z">
        <w:r w:rsidR="00A06ACB">
          <w:rPr>
            <w:lang w:eastAsia="ko-KR"/>
          </w:rPr>
          <w:t>,</w:t>
        </w:r>
      </w:ins>
      <w:r w:rsidRPr="00AC2A11">
        <w:rPr>
          <w:lang w:eastAsia="ko-KR"/>
        </w:rPr>
        <w:t xml:space="preserve"> AM DRBs</w:t>
      </w:r>
      <w:ins w:id="146" w:author="RAN2#116-e" w:date="2021-11-23T15:38:00Z">
        <w:r w:rsidR="00446DBF">
          <w:rPr>
            <w:lang w:eastAsia="ko-KR"/>
          </w:rPr>
          <w:t>, UM MRBs</w:t>
        </w:r>
      </w:ins>
      <w:ins w:id="147" w:author="RAN2#116-e" w:date="2021-11-15T15:13:00Z">
        <w:r w:rsidR="00A06ACB">
          <w:rPr>
            <w:lang w:eastAsia="ko-KR"/>
          </w:rPr>
          <w:t xml:space="preserve"> and</w:t>
        </w:r>
      </w:ins>
      <w:ins w:id="148" w:author="RAN2#116-e" w:date="2021-11-23T15:38:00Z">
        <w:r w:rsidR="00446DBF">
          <w:rPr>
            <w:lang w:eastAsia="ko-KR"/>
          </w:rPr>
          <w:t xml:space="preserve"> AM</w:t>
        </w:r>
      </w:ins>
      <w:ins w:id="149" w:author="RAN2#116-e" w:date="2021-11-15T15:13:00Z">
        <w:r w:rsidR="00A06ACB">
          <w:rPr>
            <w:lang w:eastAsia="ko-KR"/>
          </w:rPr>
          <w:t xml:space="preserve"> MRBs</w:t>
        </w:r>
      </w:ins>
      <w:r w:rsidRPr="00AC2A11">
        <w:rPr>
          <w:lang w:eastAsia="ko-KR"/>
        </w:rPr>
        <w:t>.</w:t>
      </w:r>
    </w:p>
    <w:p w14:paraId="77DEE74C" w14:textId="77777777" w:rsidR="0055689D" w:rsidRPr="00AC2A11" w:rsidRDefault="0055689D" w:rsidP="0055689D">
      <w:pPr>
        <w:pStyle w:val="TH"/>
      </w:pPr>
      <w:r w:rsidRPr="00AC2A11">
        <w:object w:dxaOrig="5687" w:dyaOrig="4737" w14:anchorId="2159B3E3">
          <v:shape id="_x0000_i1030" type="#_x0000_t75" style="width:283.7pt;height:238.05pt" o:ole="">
            <v:imagedata r:id="rId25" o:title=""/>
          </v:shape>
          <o:OLEObject Type="Embed" ProgID="Visio.Drawing.11" ShapeID="_x0000_i1030" DrawAspect="Content" ObjectID="_1708519481" r:id="rId26"/>
        </w:object>
      </w:r>
    </w:p>
    <w:p w14:paraId="3D5C3603" w14:textId="77777777" w:rsidR="0055689D" w:rsidRPr="00AC2A11" w:rsidRDefault="0055689D" w:rsidP="0055689D">
      <w:pPr>
        <w:pStyle w:val="TF"/>
      </w:pPr>
      <w:r w:rsidRPr="00AC2A11">
        <w:t>Figure 6.2.2.2-1: PDCP Data PDU format with 12 bits PDCP SN</w:t>
      </w:r>
    </w:p>
    <w:p w14:paraId="1590DE0B" w14:textId="48842D44" w:rsidR="0055689D" w:rsidRPr="00AC2A11" w:rsidRDefault="0055689D" w:rsidP="0055689D">
      <w:pPr>
        <w:pStyle w:val="Heading4"/>
      </w:pPr>
      <w:bookmarkStart w:id="150" w:name="_Toc12616370"/>
      <w:bookmarkStart w:id="151" w:name="_Toc37126995"/>
      <w:bookmarkStart w:id="152" w:name="_Toc46492108"/>
      <w:bookmarkStart w:id="153" w:name="_Toc46492216"/>
      <w:bookmarkStart w:id="154" w:name="_Toc83742859"/>
      <w:r w:rsidRPr="00AC2A11">
        <w:t>6.2.2.3</w:t>
      </w:r>
      <w:r w:rsidRPr="00AC2A11">
        <w:tab/>
        <w:t>Data PDU for DRBs</w:t>
      </w:r>
      <w:ins w:id="155" w:author="RAN2#116-e" w:date="2021-11-15T15:41:00Z">
        <w:r w:rsidR="00871A99">
          <w:t xml:space="preserve"> and </w:t>
        </w:r>
      </w:ins>
      <w:ins w:id="156" w:author="RAN2#116-e" w:date="2021-11-15T15:14:00Z">
        <w:r w:rsidR="004C1DDF">
          <w:t>MRBs</w:t>
        </w:r>
      </w:ins>
      <w:r w:rsidRPr="00AC2A11">
        <w:t xml:space="preserve"> with 18 bits PDCP SN</w:t>
      </w:r>
      <w:bookmarkEnd w:id="150"/>
      <w:bookmarkEnd w:id="151"/>
      <w:bookmarkEnd w:id="152"/>
      <w:bookmarkEnd w:id="153"/>
      <w:bookmarkEnd w:id="154"/>
    </w:p>
    <w:p w14:paraId="71A31460" w14:textId="67CD22A5" w:rsidR="0055689D" w:rsidRPr="00AC2A11" w:rsidRDefault="0055689D" w:rsidP="0055689D">
      <w:r w:rsidRPr="00AC2A11">
        <w:rPr>
          <w:lang w:eastAsia="ko-KR"/>
        </w:rPr>
        <w:t>Figure 6.2.2.3-1 shows the format of the PDCP Data PDU with 18 bits PDCP SN. This format is applicable for UM DRBs</w:t>
      </w:r>
      <w:del w:id="157" w:author="RAN2#116-e" w:date="2021-11-15T15:14:00Z">
        <w:r w:rsidRPr="00AC2A11" w:rsidDel="006E23C7">
          <w:rPr>
            <w:lang w:eastAsia="ko-KR"/>
          </w:rPr>
          <w:delText xml:space="preserve"> and</w:delText>
        </w:r>
      </w:del>
      <w:ins w:id="158" w:author="RAN2#116-e" w:date="2021-11-15T15:14:00Z">
        <w:r w:rsidR="006E23C7">
          <w:rPr>
            <w:lang w:eastAsia="ko-KR"/>
          </w:rPr>
          <w:t>,</w:t>
        </w:r>
      </w:ins>
      <w:r w:rsidRPr="00AC2A11">
        <w:rPr>
          <w:lang w:eastAsia="ko-KR"/>
        </w:rPr>
        <w:t xml:space="preserve"> AM DRBs</w:t>
      </w:r>
      <w:ins w:id="159" w:author="RAN2#116-e" w:date="2021-11-23T15:39:00Z">
        <w:r w:rsidR="009847C2">
          <w:rPr>
            <w:lang w:eastAsia="ko-KR"/>
          </w:rPr>
          <w:t>, UM MRB</w:t>
        </w:r>
      </w:ins>
      <w:ins w:id="160" w:author="RAN2#116-e" w:date="2021-11-23T15:40:00Z">
        <w:r w:rsidR="009847C2">
          <w:rPr>
            <w:lang w:eastAsia="ko-KR"/>
          </w:rPr>
          <w:t>s</w:t>
        </w:r>
      </w:ins>
      <w:ins w:id="161" w:author="RAN2#116-e" w:date="2021-11-15T15:14:00Z">
        <w:r w:rsidR="006E23C7">
          <w:rPr>
            <w:lang w:eastAsia="ko-KR"/>
          </w:rPr>
          <w:t xml:space="preserve"> and</w:t>
        </w:r>
      </w:ins>
      <w:ins w:id="162" w:author="RAN2#116-e" w:date="2021-11-23T15:40:00Z">
        <w:r w:rsidR="009847C2">
          <w:rPr>
            <w:lang w:eastAsia="ko-KR"/>
          </w:rPr>
          <w:t xml:space="preserve"> AM</w:t>
        </w:r>
      </w:ins>
      <w:ins w:id="163" w:author="RAN2#116-e" w:date="2021-11-15T15:14:00Z">
        <w:r w:rsidR="006E23C7">
          <w:rPr>
            <w:lang w:eastAsia="ko-KR"/>
          </w:rPr>
          <w:t xml:space="preserve"> MRBs</w:t>
        </w:r>
      </w:ins>
      <w:r w:rsidRPr="00AC2A11">
        <w:t>.</w:t>
      </w:r>
    </w:p>
    <w:p w14:paraId="1851928D" w14:textId="77777777" w:rsidR="0055689D" w:rsidRPr="00AC2A11" w:rsidRDefault="0055689D" w:rsidP="0055689D">
      <w:pPr>
        <w:pStyle w:val="TH"/>
      </w:pPr>
      <w:r w:rsidRPr="00AC2A11">
        <w:object w:dxaOrig="5687" w:dyaOrig="5238" w14:anchorId="0956DE1D">
          <v:shape id="_x0000_i1031" type="#_x0000_t75" style="width:283.7pt;height:262.2pt" o:ole="">
            <v:imagedata r:id="rId27" o:title=""/>
          </v:shape>
          <o:OLEObject Type="Embed" ProgID="Visio.Drawing.11" ShapeID="_x0000_i1031" DrawAspect="Content" ObjectID="_1708519482" r:id="rId28"/>
        </w:object>
      </w:r>
    </w:p>
    <w:p w14:paraId="0C6FDF73" w14:textId="77777777" w:rsidR="0055689D" w:rsidRPr="00AC2A11" w:rsidRDefault="0055689D" w:rsidP="0055689D">
      <w:pPr>
        <w:pStyle w:val="TF"/>
      </w:pPr>
      <w:r w:rsidRPr="00AC2A11">
        <w:t>Figure 6.2.2.3-1: PDCP Data PDU format for DRBs with 18 bits PDCP SN</w:t>
      </w:r>
    </w:p>
    <w:p w14:paraId="19D50079" w14:textId="77777777" w:rsidR="000A35C2" w:rsidRPr="00AD725A" w:rsidRDefault="000A35C2" w:rsidP="000A35C2">
      <w:pPr>
        <w:pStyle w:val="EX"/>
        <w:spacing w:after="0"/>
        <w:ind w:left="1701" w:hanging="1417"/>
        <w:rPr>
          <w:rFonts w:eastAsia="宋体"/>
        </w:rPr>
      </w:pPr>
      <w:bookmarkStart w:id="164" w:name="_Toc12616372"/>
      <w:bookmarkStart w:id="165" w:name="_Toc37126998"/>
      <w:bookmarkStart w:id="166" w:name="_Toc46492114"/>
      <w:bookmarkStart w:id="167" w:name="_Toc46492222"/>
      <w:bookmarkStart w:id="168" w:name="_Toc83742865"/>
    </w:p>
    <w:p w14:paraId="1B7FD9C8" w14:textId="77777777" w:rsidR="000A35C2" w:rsidRDefault="000A35C2" w:rsidP="000A35C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0547B065" w14:textId="77777777" w:rsidR="0055689D" w:rsidRPr="00AC2A11" w:rsidRDefault="0055689D" w:rsidP="0055689D">
      <w:pPr>
        <w:pStyle w:val="Heading4"/>
      </w:pPr>
      <w:r w:rsidRPr="00AC2A11">
        <w:lastRenderedPageBreak/>
        <w:t>6.2.3.1</w:t>
      </w:r>
      <w:r w:rsidRPr="00AC2A11">
        <w:tab/>
        <w:t>Control PDU for PDCP status report</w:t>
      </w:r>
      <w:bookmarkEnd w:id="164"/>
      <w:bookmarkEnd w:id="165"/>
      <w:bookmarkEnd w:id="166"/>
      <w:bookmarkEnd w:id="167"/>
      <w:bookmarkEnd w:id="168"/>
    </w:p>
    <w:p w14:paraId="2A46CEB6" w14:textId="002BB7F3" w:rsidR="0055689D" w:rsidRPr="00AC2A11" w:rsidRDefault="0055689D" w:rsidP="0055689D">
      <w:r w:rsidRPr="00AC2A11">
        <w:t xml:space="preserve">Figure 6.2.3.1-1 shows the format of the PDCP Control PDU carrying </w:t>
      </w:r>
      <w:r w:rsidRPr="00AC2A11">
        <w:rPr>
          <w:lang w:eastAsia="ko-KR"/>
        </w:rPr>
        <w:t>one</w:t>
      </w:r>
      <w:r w:rsidRPr="00AC2A11">
        <w:t xml:space="preserve"> PDCP status report. </w:t>
      </w:r>
      <w:r w:rsidRPr="00AC2A11">
        <w:rPr>
          <w:lang w:eastAsia="ko-KR"/>
        </w:rPr>
        <w:t>This format is applicable for UM DRBs</w:t>
      </w:r>
      <w:del w:id="169" w:author="RAN2#116-e" w:date="2021-11-15T15:14:00Z">
        <w:r w:rsidRPr="00AC2A11" w:rsidDel="00540551">
          <w:rPr>
            <w:lang w:eastAsia="ko-KR"/>
          </w:rPr>
          <w:delText xml:space="preserve"> and</w:delText>
        </w:r>
      </w:del>
      <w:ins w:id="170" w:author="RAN2#116-e" w:date="2021-11-15T15:14:00Z">
        <w:r w:rsidR="00540551">
          <w:rPr>
            <w:lang w:eastAsia="ko-KR"/>
          </w:rPr>
          <w:t>,</w:t>
        </w:r>
      </w:ins>
      <w:r w:rsidRPr="00AC2A11">
        <w:rPr>
          <w:lang w:eastAsia="ko-KR"/>
        </w:rPr>
        <w:t xml:space="preserve"> AM DRBs</w:t>
      </w:r>
      <w:r w:rsidRPr="00AC2A11">
        <w:rPr>
          <w:lang w:eastAsia="zh-CN"/>
        </w:rPr>
        <w:t xml:space="preserve"> (including sidelink DRBs for unicast)</w:t>
      </w:r>
      <w:ins w:id="171" w:author="RAN2#116-e" w:date="2021-11-15T15:14:00Z">
        <w:r w:rsidR="00540551">
          <w:rPr>
            <w:lang w:eastAsia="zh-CN"/>
          </w:rPr>
          <w:t xml:space="preserve"> and AM MRBs</w:t>
        </w:r>
      </w:ins>
      <w:r w:rsidRPr="00AC2A11">
        <w:rPr>
          <w:lang w:eastAsia="ko-KR"/>
        </w:rPr>
        <w:t>.</w:t>
      </w:r>
    </w:p>
    <w:p w14:paraId="7974E28C" w14:textId="77777777" w:rsidR="0055689D" w:rsidRPr="00AC2A11" w:rsidRDefault="0055689D" w:rsidP="0055689D">
      <w:pPr>
        <w:pStyle w:val="TH"/>
      </w:pPr>
      <w:r w:rsidRPr="00AC2A11">
        <w:object w:dxaOrig="5914" w:dyaOrig="4723" w14:anchorId="55DE6F32">
          <v:shape id="_x0000_i1036" type="#_x0000_t75" style="width:297.65pt;height:238.05pt" o:ole="">
            <v:imagedata r:id="rId29" o:title=""/>
          </v:shape>
          <o:OLEObject Type="Embed" ProgID="Visio.Drawing.11" ShapeID="_x0000_i1036" DrawAspect="Content" ObjectID="_1708519483" r:id="rId30"/>
        </w:object>
      </w:r>
    </w:p>
    <w:p w14:paraId="14240B2D" w14:textId="77777777" w:rsidR="0055689D" w:rsidRPr="00AC2A11" w:rsidRDefault="0055689D" w:rsidP="0055689D">
      <w:pPr>
        <w:pStyle w:val="TF"/>
      </w:pPr>
      <w:r w:rsidRPr="00AC2A11">
        <w:t xml:space="preserve">Figure 6.2.3.1-1: PDCP </w:t>
      </w:r>
      <w:r w:rsidRPr="00AC2A11">
        <w:rPr>
          <w:lang w:eastAsia="ko-KR"/>
        </w:rPr>
        <w:t>Control</w:t>
      </w:r>
      <w:r w:rsidRPr="00AC2A11">
        <w:t xml:space="preserve"> PDU format for PDCP status report</w:t>
      </w:r>
    </w:p>
    <w:p w14:paraId="45CD69A1" w14:textId="77777777" w:rsidR="0055689D" w:rsidRPr="00AC2A11" w:rsidRDefault="0055689D" w:rsidP="0055689D">
      <w:pPr>
        <w:pStyle w:val="Heading4"/>
      </w:pPr>
      <w:bookmarkStart w:id="172" w:name="_Toc12616373"/>
      <w:bookmarkStart w:id="173" w:name="_Toc37126999"/>
      <w:bookmarkStart w:id="174" w:name="_Toc46492115"/>
      <w:bookmarkStart w:id="175" w:name="_Toc46492223"/>
      <w:bookmarkStart w:id="176" w:name="_Toc83742866"/>
      <w:r w:rsidRPr="00AC2A11">
        <w:rPr>
          <w:snapToGrid w:val="0"/>
        </w:rPr>
        <w:t>6.2.3.2</w:t>
      </w:r>
      <w:r w:rsidRPr="00AC2A11">
        <w:rPr>
          <w:snapToGrid w:val="0"/>
        </w:rPr>
        <w:tab/>
        <w:t xml:space="preserve">Control PDU for </w:t>
      </w:r>
      <w:r w:rsidRPr="00AC2A11">
        <w:t>interspersed ROHC feedback</w:t>
      </w:r>
      <w:bookmarkEnd w:id="172"/>
      <w:bookmarkEnd w:id="173"/>
      <w:bookmarkEnd w:id="174"/>
      <w:bookmarkEnd w:id="175"/>
      <w:bookmarkEnd w:id="176"/>
    </w:p>
    <w:p w14:paraId="745A2CBD" w14:textId="741E06EF" w:rsidR="0055689D" w:rsidRPr="00AC2A11" w:rsidRDefault="0055689D" w:rsidP="0055689D">
      <w:r w:rsidRPr="00AC2A11">
        <w:t>Figure 6.2.3.2-1 shows the format of the PDCP Control PDU carrying one interspersed ROHC feedback.</w:t>
      </w:r>
      <w:r w:rsidRPr="00AC2A11">
        <w:rPr>
          <w:lang w:eastAsia="ko-KR"/>
        </w:rPr>
        <w:t xml:space="preserve"> This format is applicable for UM DRBs</w:t>
      </w:r>
      <w:del w:id="177" w:author="RAN2#116-e" w:date="2021-11-15T15:15:00Z">
        <w:r w:rsidRPr="00AC2A11" w:rsidDel="007D46A2">
          <w:rPr>
            <w:lang w:eastAsia="ko-KR"/>
          </w:rPr>
          <w:delText xml:space="preserve"> and</w:delText>
        </w:r>
      </w:del>
      <w:ins w:id="178" w:author="RAN2#116-e" w:date="2021-11-15T15:15:00Z">
        <w:r w:rsidR="007D46A2">
          <w:rPr>
            <w:lang w:eastAsia="ko-KR"/>
          </w:rPr>
          <w:t>,</w:t>
        </w:r>
      </w:ins>
      <w:r w:rsidRPr="00AC2A11">
        <w:rPr>
          <w:lang w:eastAsia="ko-KR"/>
        </w:rPr>
        <w:t xml:space="preserve"> AM DRBs</w:t>
      </w:r>
      <w:r w:rsidRPr="00AC2A11">
        <w:rPr>
          <w:lang w:eastAsia="zh-CN"/>
        </w:rPr>
        <w:t xml:space="preserve"> (including sidelink DRBs for unicast)</w:t>
      </w:r>
      <w:ins w:id="179" w:author="RAN2#116-e" w:date="2021-11-23T15:41:00Z">
        <w:r w:rsidR="001C6643">
          <w:rPr>
            <w:lang w:eastAsia="zh-CN"/>
          </w:rPr>
          <w:t>, UM MRBs</w:t>
        </w:r>
      </w:ins>
      <w:ins w:id="180" w:author="RAN2#116-e" w:date="2021-11-15T15:15:00Z">
        <w:r w:rsidR="004611D5">
          <w:rPr>
            <w:lang w:eastAsia="zh-CN"/>
          </w:rPr>
          <w:t xml:space="preserve"> and </w:t>
        </w:r>
      </w:ins>
      <w:ins w:id="181" w:author="RAN2#116-e" w:date="2021-11-23T15:42:00Z">
        <w:r w:rsidR="001C6643">
          <w:rPr>
            <w:lang w:eastAsia="zh-CN"/>
          </w:rPr>
          <w:t xml:space="preserve">AM </w:t>
        </w:r>
      </w:ins>
      <w:ins w:id="182" w:author="RAN2#116-e" w:date="2021-11-15T15:15:00Z">
        <w:r w:rsidR="004611D5">
          <w:rPr>
            <w:lang w:eastAsia="zh-CN"/>
          </w:rPr>
          <w:t>MRBs</w:t>
        </w:r>
      </w:ins>
      <w:r w:rsidRPr="00AC2A11">
        <w:rPr>
          <w:lang w:eastAsia="ko-KR"/>
        </w:rPr>
        <w:t>.</w:t>
      </w:r>
    </w:p>
    <w:p w14:paraId="4273340A" w14:textId="77777777" w:rsidR="0055689D" w:rsidRPr="00AC2A11" w:rsidRDefault="0055689D" w:rsidP="0055689D">
      <w:pPr>
        <w:pStyle w:val="TH"/>
      </w:pPr>
      <w:r w:rsidRPr="00AC2A11">
        <w:object w:dxaOrig="5744" w:dyaOrig="2015" w14:anchorId="515CBE09">
          <v:shape id="_x0000_i1037" type="#_x0000_t75" style="width:286.4pt;height:100.5pt" o:ole="">
            <v:imagedata r:id="rId31" o:title=""/>
          </v:shape>
          <o:OLEObject Type="Embed" ProgID="Visio.Drawing.11" ShapeID="_x0000_i1037" DrawAspect="Content" ObjectID="_1708519484" r:id="rId32"/>
        </w:object>
      </w:r>
    </w:p>
    <w:p w14:paraId="58A03454" w14:textId="77777777" w:rsidR="0055689D" w:rsidRPr="00AC2A11" w:rsidRDefault="0055689D" w:rsidP="0055689D">
      <w:pPr>
        <w:pStyle w:val="TF"/>
      </w:pPr>
      <w:r w:rsidRPr="00AC2A11">
        <w:t xml:space="preserve">Figure 6.2.3.2-1: PDCP </w:t>
      </w:r>
      <w:r w:rsidRPr="00AC2A11">
        <w:rPr>
          <w:lang w:eastAsia="ko-KR"/>
        </w:rPr>
        <w:t>Control</w:t>
      </w:r>
      <w:r w:rsidRPr="00AC2A11">
        <w:t xml:space="preserve"> PDU format for interspersed ROHC feedback</w:t>
      </w:r>
    </w:p>
    <w:p w14:paraId="15046C69" w14:textId="77777777" w:rsidR="0055689D" w:rsidRPr="00AC2A11" w:rsidRDefault="0055689D" w:rsidP="0055689D">
      <w:pPr>
        <w:pStyle w:val="Heading4"/>
      </w:pPr>
      <w:bookmarkStart w:id="183" w:name="_Toc37127000"/>
      <w:bookmarkStart w:id="184" w:name="_Toc46492116"/>
      <w:bookmarkStart w:id="185" w:name="_Toc46492224"/>
      <w:bookmarkStart w:id="186" w:name="_Toc83742867"/>
      <w:bookmarkStart w:id="187" w:name="_Toc12616374"/>
      <w:r w:rsidRPr="00AC2A11">
        <w:rPr>
          <w:snapToGrid w:val="0"/>
        </w:rPr>
        <w:t>6.2.3.3</w:t>
      </w:r>
      <w:r w:rsidRPr="00AC2A11">
        <w:rPr>
          <w:snapToGrid w:val="0"/>
        </w:rPr>
        <w:tab/>
        <w:t xml:space="preserve">Control PDU for </w:t>
      </w:r>
      <w:r w:rsidRPr="00AC2A11">
        <w:t>EHC feedback</w:t>
      </w:r>
      <w:bookmarkEnd w:id="183"/>
      <w:bookmarkEnd w:id="184"/>
      <w:bookmarkEnd w:id="185"/>
      <w:bookmarkEnd w:id="186"/>
    </w:p>
    <w:p w14:paraId="65BFAF37" w14:textId="05BD82C7" w:rsidR="0055689D" w:rsidRPr="00AC2A11" w:rsidRDefault="0055689D" w:rsidP="0055689D">
      <w:r w:rsidRPr="00AC2A11">
        <w:t>Figure 6.2.3.3-1 shows the format of the PDCP Control PDU carrying one EHC feedback.</w:t>
      </w:r>
      <w:r w:rsidRPr="00AC2A11">
        <w:rPr>
          <w:lang w:eastAsia="ko-KR"/>
        </w:rPr>
        <w:t xml:space="preserve"> This format is applicable for UM DRBs</w:t>
      </w:r>
      <w:del w:id="188" w:author="RAN2#116-e" w:date="2021-11-15T10:57:00Z">
        <w:r w:rsidRPr="00AC2A11" w:rsidDel="00460869">
          <w:rPr>
            <w:lang w:eastAsia="ko-KR"/>
          </w:rPr>
          <w:delText xml:space="preserve"> and</w:delText>
        </w:r>
      </w:del>
      <w:ins w:id="189" w:author="RAN2#116-e" w:date="2021-11-15T10:57:00Z">
        <w:r w:rsidR="00460869">
          <w:rPr>
            <w:lang w:eastAsia="ko-KR"/>
          </w:rPr>
          <w:t>,</w:t>
        </w:r>
      </w:ins>
      <w:r w:rsidRPr="00AC2A11">
        <w:rPr>
          <w:lang w:eastAsia="ko-KR"/>
        </w:rPr>
        <w:t xml:space="preserve"> AM DRBs</w:t>
      </w:r>
      <w:ins w:id="190" w:author="RAN2#116-e" w:date="2021-11-23T15:45:00Z">
        <w:r w:rsidR="009A3A63">
          <w:rPr>
            <w:lang w:eastAsia="ko-KR"/>
          </w:rPr>
          <w:t xml:space="preserve">, </w:t>
        </w:r>
      </w:ins>
      <w:ins w:id="191" w:author="RAN2#116-e" w:date="2021-11-23T15:48:00Z">
        <w:r w:rsidR="009A3A63">
          <w:rPr>
            <w:lang w:eastAsia="ko-KR"/>
          </w:rPr>
          <w:t xml:space="preserve">UM MRBs </w:t>
        </w:r>
      </w:ins>
      <w:ins w:id="192" w:author="RAN2#116-e" w:date="2021-11-15T10:57:00Z">
        <w:r w:rsidR="00460869">
          <w:rPr>
            <w:lang w:eastAsia="ko-KR"/>
          </w:rPr>
          <w:t>and</w:t>
        </w:r>
      </w:ins>
      <w:ins w:id="193" w:author="RAN2#116-e" w:date="2021-11-23T15:48:00Z">
        <w:r w:rsidR="009A3A63">
          <w:rPr>
            <w:lang w:eastAsia="ko-KR"/>
          </w:rPr>
          <w:t xml:space="preserve"> AM</w:t>
        </w:r>
      </w:ins>
      <w:ins w:id="194" w:author="RAN2#116-e" w:date="2021-11-15T10:57:00Z">
        <w:r w:rsidR="00460869">
          <w:rPr>
            <w:lang w:eastAsia="ko-KR"/>
          </w:rPr>
          <w:t xml:space="preserve"> MRBs</w:t>
        </w:r>
      </w:ins>
      <w:r w:rsidRPr="00AC2A11">
        <w:rPr>
          <w:lang w:eastAsia="ko-KR"/>
        </w:rPr>
        <w:t>.</w:t>
      </w:r>
    </w:p>
    <w:p w14:paraId="05B1BE3B" w14:textId="77777777" w:rsidR="0055689D" w:rsidRPr="00AC2A11" w:rsidRDefault="0055689D" w:rsidP="0055689D">
      <w:pPr>
        <w:pStyle w:val="TH"/>
      </w:pPr>
      <w:r w:rsidRPr="00AC2A11">
        <w:object w:dxaOrig="5724" w:dyaOrig="1992" w14:anchorId="6DF3362F">
          <v:shape id="_x0000_i1038" type="#_x0000_t75" style="width:4in;height:102.1pt" o:ole="">
            <v:imagedata r:id="rId33" o:title=""/>
          </v:shape>
          <o:OLEObject Type="Embed" ProgID="Visio.Drawing.11" ShapeID="_x0000_i1038" DrawAspect="Content" ObjectID="_1708519485" r:id="rId34"/>
        </w:object>
      </w:r>
    </w:p>
    <w:p w14:paraId="0EDB8A78" w14:textId="77777777" w:rsidR="0055689D" w:rsidRPr="00AC2A11" w:rsidRDefault="0055689D" w:rsidP="0055689D">
      <w:pPr>
        <w:pStyle w:val="TF"/>
      </w:pPr>
      <w:r w:rsidRPr="00AC2A11">
        <w:t xml:space="preserve">Figure 6.2.3.3-1: PDCP </w:t>
      </w:r>
      <w:r w:rsidRPr="00AC2A11">
        <w:rPr>
          <w:lang w:eastAsia="ko-KR"/>
        </w:rPr>
        <w:t>Control</w:t>
      </w:r>
      <w:r w:rsidRPr="00AC2A11">
        <w:t xml:space="preserve"> PDU format for EHC feedback</w:t>
      </w:r>
    </w:p>
    <w:p w14:paraId="10310C38" w14:textId="77777777" w:rsidR="007F2F0F" w:rsidRPr="00AD725A" w:rsidRDefault="007F2F0F" w:rsidP="007F2F0F">
      <w:pPr>
        <w:pStyle w:val="EX"/>
        <w:spacing w:after="0"/>
        <w:ind w:left="1701" w:hanging="1417"/>
        <w:rPr>
          <w:rFonts w:eastAsia="宋体"/>
        </w:rPr>
      </w:pPr>
      <w:bookmarkStart w:id="195" w:name="_Toc12616376"/>
      <w:bookmarkStart w:id="196" w:name="_Toc37127003"/>
      <w:bookmarkStart w:id="197" w:name="_Toc46492119"/>
      <w:bookmarkStart w:id="198" w:name="_Toc46492227"/>
      <w:bookmarkStart w:id="199" w:name="_Toc83742870"/>
      <w:bookmarkEnd w:id="187"/>
    </w:p>
    <w:p w14:paraId="44AE7757" w14:textId="77777777" w:rsidR="007F2F0F" w:rsidRDefault="007F2F0F" w:rsidP="007F2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 xml:space="preserve">Next  Modificatcion </w:t>
      </w:r>
    </w:p>
    <w:p w14:paraId="320FBEC2" w14:textId="77777777" w:rsidR="0055689D" w:rsidRPr="00AC2A11" w:rsidRDefault="0055689D" w:rsidP="0055689D">
      <w:pPr>
        <w:pStyle w:val="Heading3"/>
      </w:pPr>
      <w:r w:rsidRPr="00AC2A11">
        <w:t>6.3.2</w:t>
      </w:r>
      <w:r w:rsidRPr="00AC2A11">
        <w:tab/>
        <w:t>PDCP SN</w:t>
      </w:r>
      <w:bookmarkEnd w:id="195"/>
      <w:bookmarkEnd w:id="196"/>
      <w:bookmarkEnd w:id="197"/>
      <w:bookmarkEnd w:id="198"/>
      <w:bookmarkEnd w:id="199"/>
    </w:p>
    <w:p w14:paraId="2115F1B8" w14:textId="77777777" w:rsidR="0055689D" w:rsidRPr="00AC2A11" w:rsidRDefault="0055689D" w:rsidP="0055689D">
      <w:r w:rsidRPr="00AC2A11">
        <w:t xml:space="preserve">Length: 12 </w:t>
      </w:r>
      <w:r w:rsidRPr="00AC2A11">
        <w:rPr>
          <w:lang w:eastAsia="ko-KR"/>
        </w:rPr>
        <w:t>or 18</w:t>
      </w:r>
      <w:r w:rsidRPr="00AC2A11">
        <w:t xml:space="preserve"> bits as indicated in table 6.3.2-1. The length of the PDCP SN is configured by upper layers (</w:t>
      </w:r>
      <w:r w:rsidRPr="00AC2A11">
        <w:rPr>
          <w:i/>
        </w:rPr>
        <w:t>pdcp-SN-SizeUL,</w:t>
      </w:r>
      <w:r w:rsidRPr="00AC2A11">
        <w:t xml:space="preserve"> </w:t>
      </w:r>
      <w:r w:rsidRPr="00AC2A11">
        <w:rPr>
          <w:i/>
        </w:rPr>
        <w:t>pdcp-SN-SizeDL</w:t>
      </w:r>
      <w:r w:rsidRPr="00AC2A11">
        <w:rPr>
          <w:i/>
          <w:lang w:eastAsia="zh-CN"/>
        </w:rPr>
        <w:t>,</w:t>
      </w:r>
      <w:r w:rsidRPr="00AC2A11">
        <w:rPr>
          <w:iCs/>
          <w:lang w:eastAsia="zh-CN"/>
        </w:rPr>
        <w:t xml:space="preserve"> or </w:t>
      </w:r>
      <w:r w:rsidRPr="00AC2A11">
        <w:rPr>
          <w:i/>
          <w:lang w:eastAsia="zh-CN"/>
        </w:rPr>
        <w:t>sl-PDCP-SN-Size</w:t>
      </w:r>
      <w:r w:rsidRPr="00AC2A11">
        <w:t xml:space="preserve"> in TS 38.331 [3]).</w:t>
      </w:r>
    </w:p>
    <w:p w14:paraId="61E6E021" w14:textId="77777777" w:rsidR="0055689D" w:rsidRPr="00AC2A11" w:rsidRDefault="0055689D" w:rsidP="0055689D">
      <w:pPr>
        <w:pStyle w:val="TH"/>
      </w:pPr>
      <w:r w:rsidRPr="00AC2A11">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55689D" w:rsidRPr="00AC2A11" w14:paraId="4D56FEE0" w14:textId="77777777" w:rsidTr="00EE6B15">
        <w:trPr>
          <w:jc w:val="center"/>
        </w:trPr>
        <w:tc>
          <w:tcPr>
            <w:tcW w:w="857" w:type="dxa"/>
          </w:tcPr>
          <w:p w14:paraId="71314C58" w14:textId="77777777" w:rsidR="0055689D" w:rsidRPr="00AC2A11" w:rsidRDefault="0055689D" w:rsidP="00EE6B15">
            <w:pPr>
              <w:pStyle w:val="TAH"/>
            </w:pPr>
            <w:r w:rsidRPr="00AC2A11">
              <w:t>Length</w:t>
            </w:r>
          </w:p>
        </w:tc>
        <w:tc>
          <w:tcPr>
            <w:tcW w:w="4961" w:type="dxa"/>
          </w:tcPr>
          <w:p w14:paraId="0B4ABD90" w14:textId="77777777" w:rsidR="0055689D" w:rsidRPr="00AC2A11" w:rsidRDefault="0055689D" w:rsidP="00EE6B15">
            <w:pPr>
              <w:pStyle w:val="TAH"/>
            </w:pPr>
            <w:r w:rsidRPr="00AC2A11">
              <w:t>Description</w:t>
            </w:r>
          </w:p>
        </w:tc>
      </w:tr>
      <w:tr w:rsidR="0055689D" w:rsidRPr="00AC2A11" w14:paraId="1F86A5AB" w14:textId="77777777" w:rsidTr="00EE6B15">
        <w:trPr>
          <w:jc w:val="center"/>
        </w:trPr>
        <w:tc>
          <w:tcPr>
            <w:tcW w:w="857" w:type="dxa"/>
          </w:tcPr>
          <w:p w14:paraId="1D7CAEBE" w14:textId="77777777" w:rsidR="0055689D" w:rsidRPr="00AC2A11" w:rsidRDefault="0055689D" w:rsidP="00EE6B15">
            <w:pPr>
              <w:pStyle w:val="TAC"/>
            </w:pPr>
            <w:r w:rsidRPr="00AC2A11">
              <w:t>12</w:t>
            </w:r>
          </w:p>
        </w:tc>
        <w:tc>
          <w:tcPr>
            <w:tcW w:w="4961" w:type="dxa"/>
          </w:tcPr>
          <w:p w14:paraId="534880EB" w14:textId="59881053" w:rsidR="0055689D" w:rsidRPr="00AC2A11" w:rsidRDefault="0055689D" w:rsidP="00355B66">
            <w:pPr>
              <w:pStyle w:val="TAL"/>
            </w:pPr>
            <w:r w:rsidRPr="00AC2A11">
              <w:t xml:space="preserve">UM DRBs, AM DRBs, </w:t>
            </w:r>
            <w:del w:id="200" w:author="RAN2#116-e" w:date="2021-11-15T15:16:00Z">
              <w:r w:rsidRPr="00AC2A11" w:rsidDel="00355B66">
                <w:delText xml:space="preserve">and </w:delText>
              </w:r>
            </w:del>
            <w:r w:rsidRPr="00AC2A11">
              <w:t>SRBs</w:t>
            </w:r>
            <w:r w:rsidRPr="00AC2A11">
              <w:rPr>
                <w:lang w:eastAsia="zh-CN"/>
              </w:rPr>
              <w:t xml:space="preserve"> (including sidelink DRBs and sidelink SRBs</w:t>
            </w:r>
            <w:r w:rsidRPr="00AC2A11">
              <w:rPr>
                <w:rFonts w:eastAsia="等线"/>
                <w:lang w:eastAsia="zh-CN"/>
              </w:rPr>
              <w:t>)</w:t>
            </w:r>
            <w:ins w:id="201" w:author="RAN2#116-e" w:date="2021-11-23T15:49:00Z">
              <w:r w:rsidR="00554B19">
                <w:rPr>
                  <w:rFonts w:eastAsia="等线"/>
                  <w:lang w:eastAsia="zh-CN"/>
                </w:rPr>
                <w:t>, UM MRBs</w:t>
              </w:r>
            </w:ins>
            <w:ins w:id="202" w:author="RAN2#116-e" w:date="2021-11-15T15:16:00Z">
              <w:r w:rsidR="00355B66">
                <w:rPr>
                  <w:rFonts w:eastAsia="等线"/>
                  <w:lang w:eastAsia="zh-CN"/>
                </w:rPr>
                <w:t xml:space="preserve"> and</w:t>
              </w:r>
            </w:ins>
            <w:ins w:id="203" w:author="RAN2#116-e" w:date="2021-11-23T15:49:00Z">
              <w:r w:rsidR="00554B19">
                <w:rPr>
                  <w:rFonts w:eastAsia="等线"/>
                  <w:lang w:eastAsia="zh-CN"/>
                </w:rPr>
                <w:t xml:space="preserve"> AM</w:t>
              </w:r>
            </w:ins>
            <w:ins w:id="204" w:author="RAN2#116-e" w:date="2021-11-15T15:16:00Z">
              <w:r w:rsidR="00355B66">
                <w:rPr>
                  <w:rFonts w:eastAsia="等线"/>
                  <w:lang w:eastAsia="zh-CN"/>
                </w:rPr>
                <w:t xml:space="preserve"> MRBs</w:t>
              </w:r>
            </w:ins>
          </w:p>
        </w:tc>
      </w:tr>
      <w:tr w:rsidR="0055689D" w:rsidRPr="00AC2A11" w14:paraId="5123C902" w14:textId="77777777" w:rsidTr="00EE6B15">
        <w:trPr>
          <w:jc w:val="center"/>
        </w:trPr>
        <w:tc>
          <w:tcPr>
            <w:tcW w:w="857" w:type="dxa"/>
          </w:tcPr>
          <w:p w14:paraId="0B8E52FD" w14:textId="77777777" w:rsidR="0055689D" w:rsidRPr="00AC2A11" w:rsidRDefault="0055689D" w:rsidP="00EE6B15">
            <w:pPr>
              <w:pStyle w:val="TAC"/>
              <w:rPr>
                <w:lang w:eastAsia="ko-KR"/>
              </w:rPr>
            </w:pPr>
            <w:r w:rsidRPr="00AC2A11">
              <w:rPr>
                <w:lang w:eastAsia="ko-KR"/>
              </w:rPr>
              <w:t>18</w:t>
            </w:r>
          </w:p>
        </w:tc>
        <w:tc>
          <w:tcPr>
            <w:tcW w:w="4961" w:type="dxa"/>
          </w:tcPr>
          <w:p w14:paraId="6E125A6C" w14:textId="0A6AFEA1" w:rsidR="0055689D" w:rsidRPr="00AC2A11" w:rsidRDefault="0055689D" w:rsidP="00F07AAD">
            <w:pPr>
              <w:pStyle w:val="TAL"/>
              <w:rPr>
                <w:lang w:eastAsia="ko-KR"/>
              </w:rPr>
            </w:pPr>
            <w:r w:rsidRPr="00AC2A11">
              <w:rPr>
                <w:lang w:eastAsia="ko-KR"/>
              </w:rPr>
              <w:t xml:space="preserve">UM DRBs, </w:t>
            </w:r>
            <w:del w:id="205" w:author="RAN2#116-e" w:date="2021-11-15T15:16:00Z">
              <w:r w:rsidRPr="00AC2A11" w:rsidDel="00F07AAD">
                <w:rPr>
                  <w:lang w:eastAsia="zh-CN"/>
                </w:rPr>
                <w:delText xml:space="preserve">and </w:delText>
              </w:r>
            </w:del>
            <w:r w:rsidRPr="00AC2A11">
              <w:rPr>
                <w:lang w:eastAsia="ko-KR"/>
              </w:rPr>
              <w:t>AM DRBs</w:t>
            </w:r>
            <w:r w:rsidRPr="00AC2A11">
              <w:rPr>
                <w:lang w:eastAsia="zh-CN"/>
              </w:rPr>
              <w:t xml:space="preserve"> (including sidelink DRBs for unicast)</w:t>
            </w:r>
            <w:ins w:id="206" w:author="RAN2#116-e" w:date="2021-11-15T15:16:00Z">
              <w:r w:rsidR="00F07AAD">
                <w:rPr>
                  <w:lang w:eastAsia="zh-CN"/>
                </w:rPr>
                <w:t>,</w:t>
              </w:r>
            </w:ins>
            <w:ins w:id="207" w:author="RAN2#116-e" w:date="2021-11-23T15:49:00Z">
              <w:r w:rsidR="00606A21">
                <w:rPr>
                  <w:lang w:eastAsia="zh-CN"/>
                </w:rPr>
                <w:t xml:space="preserve"> UM MRBs</w:t>
              </w:r>
            </w:ins>
            <w:ins w:id="208" w:author="RAN2#116-e" w:date="2021-11-15T15:16:00Z">
              <w:r w:rsidR="00F07AAD">
                <w:rPr>
                  <w:lang w:eastAsia="zh-CN"/>
                </w:rPr>
                <w:t xml:space="preserve"> and</w:t>
              </w:r>
            </w:ins>
            <w:ins w:id="209" w:author="RAN2#116-e" w:date="2021-11-23T15:49:00Z">
              <w:r w:rsidR="00606A21">
                <w:rPr>
                  <w:lang w:eastAsia="zh-CN"/>
                </w:rPr>
                <w:t xml:space="preserve"> AM</w:t>
              </w:r>
            </w:ins>
            <w:ins w:id="210" w:author="RAN2#116-e" w:date="2021-11-15T15:16:00Z">
              <w:r w:rsidR="00F07AAD">
                <w:rPr>
                  <w:lang w:eastAsia="zh-CN"/>
                </w:rPr>
                <w:t xml:space="preserve"> MRBs</w:t>
              </w:r>
            </w:ins>
          </w:p>
        </w:tc>
      </w:tr>
    </w:tbl>
    <w:p w14:paraId="64E34198" w14:textId="77777777" w:rsidR="0055689D" w:rsidRPr="00AC2A11" w:rsidRDefault="0055689D" w:rsidP="0055689D">
      <w:pPr>
        <w:rPr>
          <w:snapToGrid w:val="0"/>
        </w:rPr>
      </w:pPr>
    </w:p>
    <w:p w14:paraId="7D584553" w14:textId="77777777" w:rsidR="0055689D" w:rsidRPr="00AC2A11" w:rsidRDefault="0055689D" w:rsidP="0055689D">
      <w:pPr>
        <w:pStyle w:val="NO"/>
        <w:rPr>
          <w:snapToGrid w:val="0"/>
        </w:rPr>
      </w:pPr>
      <w:r w:rsidRPr="00AC2A11">
        <w:rPr>
          <w:lang w:eastAsia="ko-KR"/>
        </w:rPr>
        <w:t>NOTE:</w:t>
      </w:r>
      <w:r w:rsidRPr="00AC2A11">
        <w:rPr>
          <w:lang w:eastAsia="ko-KR"/>
        </w:rPr>
        <w:tab/>
      </w:r>
      <w:r w:rsidRPr="00AC2A11">
        <w:rPr>
          <w:lang w:eastAsia="zh-CN"/>
        </w:rPr>
        <w:t xml:space="preserve">For NR sidelink communication for groupcast and broadcast, </w:t>
      </w:r>
      <w:r w:rsidRPr="00AC2A11">
        <w:rPr>
          <w:noProof/>
        </w:rPr>
        <w:t xml:space="preserve">only 12 bits PDCP SN length is used for the </w:t>
      </w:r>
      <w:r w:rsidRPr="00AC2A11">
        <w:rPr>
          <w:noProof/>
          <w:lang w:eastAsia="zh-CN"/>
        </w:rPr>
        <w:t xml:space="preserve">sidelink </w:t>
      </w:r>
      <w:r w:rsidRPr="00AC2A11">
        <w:rPr>
          <w:noProof/>
        </w:rPr>
        <w:t>DRB</w:t>
      </w:r>
      <w:r w:rsidRPr="00AC2A11">
        <w:rPr>
          <w:noProof/>
          <w:lang w:eastAsia="zh-CN"/>
        </w:rPr>
        <w:t>s</w:t>
      </w:r>
      <w:r w:rsidRPr="00AC2A11">
        <w:rPr>
          <w:lang w:eastAsia="zh-CN"/>
        </w:rPr>
        <w:t>.</w:t>
      </w:r>
    </w:p>
    <w:p w14:paraId="67353840" w14:textId="77777777" w:rsidR="005E440A" w:rsidRPr="00AD725A" w:rsidRDefault="005E440A" w:rsidP="005E440A">
      <w:pPr>
        <w:pStyle w:val="EX"/>
        <w:spacing w:after="0"/>
        <w:ind w:left="1701" w:hanging="1417"/>
        <w:rPr>
          <w:rFonts w:eastAsia="宋体"/>
        </w:rPr>
      </w:pPr>
      <w:bookmarkStart w:id="211" w:name="_Toc12616379"/>
      <w:bookmarkStart w:id="212" w:name="_Toc37127006"/>
      <w:bookmarkStart w:id="213" w:name="_Toc46492122"/>
      <w:bookmarkStart w:id="214" w:name="_Toc46492230"/>
      <w:bookmarkStart w:id="215" w:name="_Toc83742873"/>
    </w:p>
    <w:p w14:paraId="7FBBCF61" w14:textId="77777777" w:rsidR="005E440A" w:rsidRDefault="005E440A" w:rsidP="005E440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55F62BC4" w14:textId="77777777" w:rsidR="0055689D" w:rsidRPr="00AC2A11" w:rsidRDefault="0055689D" w:rsidP="0055689D">
      <w:pPr>
        <w:pStyle w:val="Heading3"/>
      </w:pPr>
      <w:r w:rsidRPr="00AC2A11">
        <w:t>6.3.</w:t>
      </w:r>
      <w:r w:rsidRPr="00AC2A11">
        <w:rPr>
          <w:lang w:eastAsia="ko-KR"/>
        </w:rPr>
        <w:t>5</w:t>
      </w:r>
      <w:r w:rsidRPr="00AC2A11">
        <w:tab/>
        <w:t>COUNT</w:t>
      </w:r>
      <w:bookmarkEnd w:id="211"/>
      <w:bookmarkEnd w:id="212"/>
      <w:bookmarkEnd w:id="213"/>
      <w:bookmarkEnd w:id="214"/>
      <w:bookmarkEnd w:id="215"/>
    </w:p>
    <w:p w14:paraId="5FF9E42E" w14:textId="77777777" w:rsidR="0055689D" w:rsidRPr="00AC2A11" w:rsidRDefault="0055689D" w:rsidP="0055689D">
      <w:r w:rsidRPr="00AC2A11">
        <w:t>Length: 32 bits</w:t>
      </w:r>
    </w:p>
    <w:p w14:paraId="085F16F2" w14:textId="1DF62038" w:rsidR="00D615DF" w:rsidRDefault="0055689D" w:rsidP="0055689D">
      <w:r w:rsidRPr="00AC2A11">
        <w:t>The COUNT value is composed of a HFN and the PDCP SN. The size of the HFN part in bits is equal to 32 minus the length of the PDCP SN.</w:t>
      </w:r>
      <w:r w:rsidR="00944917">
        <w:t xml:space="preserve"> </w:t>
      </w:r>
      <w:ins w:id="216" w:author="RAN2#116bis-e" w:date="2022-01-25T22:16:00Z">
        <w:r w:rsidR="00232C7C">
          <w:t xml:space="preserve">For MRB, </w:t>
        </w:r>
      </w:ins>
      <w:ins w:id="217" w:author="RAN2#117e" w:date="2022-03-11T15:13:00Z">
        <w:r w:rsidR="00D359BF" w:rsidRPr="00273ECF">
          <w:t>HFN with a reference SN can be provided by upper layers. If provided, the initial value of HFN is set according to the HFN and the reference SN. Otherwise, the initial value of HFN is set by UE implementation.</w:t>
        </w:r>
      </w:ins>
    </w:p>
    <w:p w14:paraId="795B899D" w14:textId="77777777" w:rsidR="00DC01E4" w:rsidRDefault="00DC01E4" w:rsidP="00DC01E4">
      <w:pPr>
        <w:pStyle w:val="NO"/>
        <w:rPr>
          <w:ins w:id="218" w:author="RAN2#117e" w:date="2022-03-11T15:17:00Z"/>
          <w:lang w:eastAsia="ko-KR"/>
        </w:rPr>
      </w:pPr>
      <w:ins w:id="219" w:author="RAN2#117e" w:date="2022-03-11T15:17:00Z">
        <w:r w:rsidRPr="00AC2A11">
          <w:rPr>
            <w:lang w:eastAsia="ko-KR"/>
          </w:rPr>
          <w:t>NOTE:</w:t>
        </w:r>
        <w:r w:rsidRPr="00AC2A11">
          <w:rPr>
            <w:lang w:eastAsia="ko-KR"/>
          </w:rPr>
          <w:tab/>
          <w:t xml:space="preserve">For </w:t>
        </w:r>
        <w:r>
          <w:rPr>
            <w:lang w:eastAsia="ko-KR"/>
          </w:rPr>
          <w:t>MRB</w:t>
        </w:r>
        <w:r w:rsidRPr="00AC2A11">
          <w:rPr>
            <w:lang w:eastAsia="ko-KR"/>
          </w:rPr>
          <w:t xml:space="preserve">, </w:t>
        </w:r>
        <w:r>
          <w:rPr>
            <w:lang w:eastAsia="ko-KR"/>
          </w:rPr>
          <w:t xml:space="preserve"> the provisioning of HFN from the upper layer may cause HFN</w:t>
        </w:r>
        <w:r w:rsidRPr="009B1AEF">
          <w:t xml:space="preserve"> </w:t>
        </w:r>
        <w:r w:rsidRPr="00AC2A11">
          <w:t xml:space="preserve">desynchronization. </w:t>
        </w:r>
        <w:r>
          <w:t>I</w:t>
        </w:r>
        <w:r w:rsidRPr="00AC2A11">
          <w:rPr>
            <w:noProof/>
          </w:rPr>
          <w:t>t</w:t>
        </w:r>
        <w:r w:rsidRPr="00AC2A11">
          <w:rPr>
            <w:noProof/>
            <w:lang w:eastAsia="zh-CN"/>
          </w:rPr>
          <w:t xml:space="preserve"> is</w:t>
        </w:r>
        <w:r w:rsidRPr="00AC2A11">
          <w:rPr>
            <w:noProof/>
          </w:rPr>
          <w:t xml:space="preserve"> up to UE </w:t>
        </w:r>
        <w:r w:rsidRPr="00AC2A11">
          <w:rPr>
            <w:lang w:eastAsia="zh-CN"/>
          </w:rPr>
          <w:t>implementation</w:t>
        </w:r>
        <w:r w:rsidRPr="00AC2A11">
          <w:t xml:space="preserve"> </w:t>
        </w:r>
        <w:r>
          <w:t>to</w:t>
        </w:r>
        <w:r w:rsidRPr="00AC2A11">
          <w:t xml:space="preserve"> prevent HFN desynchronization</w:t>
        </w:r>
        <w:r>
          <w:t xml:space="preserve"> by using</w:t>
        </w:r>
        <w:r w:rsidRPr="009B1AEF">
          <w:t xml:space="preserve"> </w:t>
        </w:r>
        <w:r>
          <w:t>the reference PDCP SN associated to the HFN</w:t>
        </w:r>
        <w:r>
          <w:rPr>
            <w:lang w:eastAsia="zh-CN"/>
          </w:rPr>
          <w:t>.</w:t>
        </w:r>
      </w:ins>
    </w:p>
    <w:p w14:paraId="55434ECC" w14:textId="77777777" w:rsidR="0055689D" w:rsidRPr="00AC2A11" w:rsidRDefault="0055689D" w:rsidP="0055689D">
      <w:pPr>
        <w:pStyle w:val="TH"/>
      </w:pPr>
      <w:r w:rsidRPr="00AC2A11">
        <w:object w:dxaOrig="4823" w:dyaOrig="1238" w14:anchorId="26729DE4">
          <v:shape id="_x0000_i1039" type="#_x0000_t75" style="width:197.2pt;height:50.5pt" o:ole="">
            <v:imagedata r:id="rId35" o:title=""/>
          </v:shape>
          <o:OLEObject Type="Embed" ProgID="Visio.Drawing.11" ShapeID="_x0000_i1039" DrawAspect="Content" ObjectID="_1708519486" r:id="rId36"/>
        </w:object>
      </w:r>
    </w:p>
    <w:p w14:paraId="1232CCAB" w14:textId="77777777" w:rsidR="0055689D" w:rsidRPr="00AC2A11" w:rsidRDefault="0055689D" w:rsidP="0055689D">
      <w:pPr>
        <w:pStyle w:val="TF"/>
      </w:pPr>
      <w:r w:rsidRPr="00AC2A11">
        <w:t>Figure 6.3.5-1: Format of COUNT</w:t>
      </w:r>
    </w:p>
    <w:p w14:paraId="41E26675" w14:textId="77777777" w:rsidR="0055689D" w:rsidRPr="00AC2A11" w:rsidRDefault="0055689D" w:rsidP="0055689D">
      <w:pPr>
        <w:pStyle w:val="NO"/>
      </w:pPr>
      <w:r w:rsidRPr="00AC2A11">
        <w:t>NOTE:</w:t>
      </w:r>
      <w:r w:rsidRPr="00AC2A11">
        <w:tab/>
        <w:t>COUNT does not wrap around.</w:t>
      </w:r>
    </w:p>
    <w:p w14:paraId="6224D00D" w14:textId="77777777" w:rsidR="005F39CB" w:rsidRPr="00AD725A" w:rsidRDefault="005F39CB" w:rsidP="005F39CB">
      <w:pPr>
        <w:pStyle w:val="EX"/>
        <w:spacing w:after="0"/>
        <w:ind w:left="1701" w:hanging="1417"/>
        <w:rPr>
          <w:rFonts w:eastAsia="宋体"/>
        </w:rPr>
      </w:pPr>
      <w:bookmarkStart w:id="220" w:name="_Toc12616387"/>
      <w:bookmarkStart w:id="221" w:name="_Toc37127015"/>
      <w:bookmarkStart w:id="222" w:name="_Toc46492132"/>
      <w:bookmarkStart w:id="223" w:name="_Toc46492240"/>
      <w:bookmarkStart w:id="224" w:name="_Toc83742883"/>
    </w:p>
    <w:p w14:paraId="394E7716" w14:textId="77777777" w:rsidR="005F39CB" w:rsidRDefault="005F39CB" w:rsidP="005F39C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76CCDA0F" w14:textId="77777777" w:rsidR="0055689D" w:rsidRPr="00AC2A11" w:rsidRDefault="0055689D" w:rsidP="0055689D">
      <w:pPr>
        <w:pStyle w:val="Heading2"/>
      </w:pPr>
      <w:r w:rsidRPr="00AC2A11">
        <w:t>7.1</w:t>
      </w:r>
      <w:r w:rsidRPr="00AC2A11">
        <w:tab/>
        <w:t>State variables</w:t>
      </w:r>
      <w:bookmarkEnd w:id="220"/>
      <w:bookmarkEnd w:id="221"/>
      <w:bookmarkEnd w:id="222"/>
      <w:bookmarkEnd w:id="223"/>
      <w:bookmarkEnd w:id="224"/>
    </w:p>
    <w:p w14:paraId="2BD6691C" w14:textId="77777777" w:rsidR="0055689D" w:rsidRPr="00AC2A11" w:rsidRDefault="0055689D" w:rsidP="0055689D">
      <w:pPr>
        <w:rPr>
          <w:rFonts w:eastAsia="MS Mincho"/>
        </w:rPr>
      </w:pPr>
      <w:bookmarkStart w:id="225" w:name="Signet14"/>
      <w:bookmarkEnd w:id="225"/>
      <w:r w:rsidRPr="00AC2A11">
        <w:t xml:space="preserve">This clause describes the state variables used in PDCP </w:t>
      </w:r>
      <w:r w:rsidRPr="00AC2A11">
        <w:rPr>
          <w:rFonts w:eastAsia="MS Mincho"/>
        </w:rPr>
        <w:t xml:space="preserve">entities </w:t>
      </w:r>
      <w:r w:rsidRPr="00AC2A11">
        <w:t xml:space="preserve">in order to specify the </w:t>
      </w:r>
      <w:r w:rsidRPr="00AC2A11">
        <w:rPr>
          <w:rFonts w:eastAsia="MS Mincho"/>
        </w:rPr>
        <w:t xml:space="preserve">PDCP </w:t>
      </w:r>
      <w:r w:rsidRPr="00AC2A11">
        <w:t>protocol. The state variables defined in this clause are normative.</w:t>
      </w:r>
    </w:p>
    <w:p w14:paraId="5B8B3428" w14:textId="77777777" w:rsidR="0055689D" w:rsidRPr="00AC2A11" w:rsidRDefault="0055689D" w:rsidP="0055689D">
      <w:pPr>
        <w:rPr>
          <w:rFonts w:eastAsia="MS Mincho"/>
        </w:rPr>
      </w:pPr>
      <w:r w:rsidRPr="00AC2A11">
        <w:t>All state variables are non-negative integers</w:t>
      </w:r>
      <w:r w:rsidRPr="00AC2A11">
        <w:rPr>
          <w:rFonts w:eastAsia="MS Mincho"/>
        </w:rPr>
        <w:t xml:space="preserve">, and </w:t>
      </w:r>
      <w:r w:rsidRPr="00AC2A11">
        <w:t>take values from 0 to [2</w:t>
      </w:r>
      <w:r w:rsidRPr="00AC2A11">
        <w:rPr>
          <w:rFonts w:eastAsia="MS Mincho"/>
          <w:vertAlign w:val="superscript"/>
        </w:rPr>
        <w:t>32</w:t>
      </w:r>
      <w:r w:rsidRPr="00AC2A11">
        <w:t xml:space="preserve"> – 1].</w:t>
      </w:r>
    </w:p>
    <w:p w14:paraId="3F3DAEC3" w14:textId="051E324B" w:rsidR="00945617" w:rsidRPr="00AC2A11" w:rsidRDefault="0055689D" w:rsidP="0055689D">
      <w:pPr>
        <w:rPr>
          <w:rFonts w:eastAsia="MS Mincho"/>
        </w:rPr>
      </w:pPr>
      <w:r w:rsidRPr="00AC2A11">
        <w:rPr>
          <w:rFonts w:eastAsia="MS Mincho"/>
        </w:rPr>
        <w:t>PDCP Data PDUs</w:t>
      </w:r>
      <w:r w:rsidRPr="00AC2A11">
        <w:t xml:space="preserve"> are numbered integer sequence numbers (SN) cycling through the field: 0 to </w:t>
      </w:r>
      <w:r w:rsidRPr="00AC2A11">
        <w:rPr>
          <w:rFonts w:eastAsia="MS Mincho"/>
        </w:rPr>
        <w:t>[</w:t>
      </w:r>
      <w:r w:rsidRPr="00AC2A11">
        <w:t>2</w:t>
      </w:r>
      <w:r w:rsidRPr="00AC2A11">
        <w:rPr>
          <w:rFonts w:eastAsia="MS Mincho"/>
          <w:vertAlign w:val="superscript"/>
        </w:rPr>
        <w:t>[</w:t>
      </w:r>
      <w:r w:rsidRPr="00AC2A11">
        <w:rPr>
          <w:rFonts w:eastAsia="MS Mincho"/>
          <w:i/>
          <w:vertAlign w:val="superscript"/>
        </w:rPr>
        <w:t>pdcp-SN-SizeUL</w:t>
      </w:r>
      <w:r w:rsidRPr="00AC2A11">
        <w:rPr>
          <w:rFonts w:eastAsia="MS Mincho"/>
          <w:vertAlign w:val="superscript"/>
        </w:rPr>
        <w:t>]</w:t>
      </w:r>
      <w:r w:rsidRPr="00AC2A11">
        <w:t xml:space="preserve"> – 1</w:t>
      </w:r>
      <w:r w:rsidRPr="00AC2A11">
        <w:rPr>
          <w:rFonts w:eastAsia="MS Mincho"/>
        </w:rPr>
        <w:t xml:space="preserve">] or </w:t>
      </w:r>
      <w:r w:rsidRPr="00AC2A11">
        <w:t xml:space="preserve">0 to </w:t>
      </w:r>
      <w:r w:rsidRPr="00AC2A11">
        <w:rPr>
          <w:rFonts w:eastAsia="MS Mincho"/>
        </w:rPr>
        <w:t>[</w:t>
      </w:r>
      <w:r w:rsidRPr="00AC2A11">
        <w:t>2</w:t>
      </w:r>
      <w:r w:rsidRPr="00AC2A11">
        <w:rPr>
          <w:rFonts w:eastAsia="MS Mincho"/>
          <w:vertAlign w:val="superscript"/>
        </w:rPr>
        <w:t>[</w:t>
      </w:r>
      <w:r w:rsidRPr="00AC2A11">
        <w:rPr>
          <w:rFonts w:eastAsia="MS Mincho"/>
          <w:i/>
          <w:vertAlign w:val="superscript"/>
        </w:rPr>
        <w:t>pdcp-SN-SizeDL</w:t>
      </w:r>
      <w:r w:rsidRPr="00AC2A11">
        <w:rPr>
          <w:rFonts w:eastAsia="MS Mincho"/>
          <w:vertAlign w:val="superscript"/>
        </w:rPr>
        <w:t>]</w:t>
      </w:r>
      <w:r w:rsidRPr="00AC2A11">
        <w:t xml:space="preserve"> – 1</w:t>
      </w:r>
      <w:r w:rsidRPr="00AC2A11">
        <w:rPr>
          <w:rFonts w:eastAsia="MS Mincho"/>
        </w:rPr>
        <w:t>]</w:t>
      </w:r>
      <w:r w:rsidRPr="00AC2A11">
        <w:rPr>
          <w:lang w:eastAsia="zh-CN"/>
        </w:rPr>
        <w:t xml:space="preserve"> or </w:t>
      </w:r>
      <w:r w:rsidRPr="00AC2A11">
        <w:t xml:space="preserve">0 to </w:t>
      </w:r>
      <w:r w:rsidRPr="00AC2A11">
        <w:rPr>
          <w:rFonts w:eastAsia="MS Mincho"/>
        </w:rPr>
        <w:t>[</w:t>
      </w:r>
      <w:r w:rsidRPr="00AC2A11">
        <w:t>2</w:t>
      </w:r>
      <w:r w:rsidRPr="00AC2A11">
        <w:rPr>
          <w:rFonts w:eastAsia="MS Mincho"/>
          <w:vertAlign w:val="superscript"/>
        </w:rPr>
        <w:t>[</w:t>
      </w:r>
      <w:r w:rsidRPr="00AC2A11">
        <w:rPr>
          <w:rFonts w:eastAsia="MS Mincho"/>
          <w:i/>
          <w:vertAlign w:val="superscript"/>
        </w:rPr>
        <w:t>sl-PDCP-SN-Size</w:t>
      </w:r>
      <w:r w:rsidRPr="00AC2A11">
        <w:rPr>
          <w:rFonts w:eastAsia="MS Mincho"/>
          <w:vertAlign w:val="superscript"/>
        </w:rPr>
        <w:t>]</w:t>
      </w:r>
      <w:r w:rsidRPr="00AC2A11">
        <w:t xml:space="preserve"> – 1</w:t>
      </w:r>
      <w:r w:rsidRPr="00AC2A11">
        <w:rPr>
          <w:rFonts w:eastAsia="MS Mincho"/>
        </w:rPr>
        <w:t>]</w:t>
      </w:r>
      <w:r w:rsidRPr="00AC2A11">
        <w:t>.</w:t>
      </w:r>
    </w:p>
    <w:p w14:paraId="31179EA3" w14:textId="77777777" w:rsidR="0055689D" w:rsidRPr="00AC2A11" w:rsidRDefault="0055689D" w:rsidP="0055689D">
      <w:pPr>
        <w:rPr>
          <w:rFonts w:eastAsia="MS Mincho"/>
        </w:rPr>
      </w:pPr>
      <w:r w:rsidRPr="00AC2A11">
        <w:rPr>
          <w:rFonts w:eastAsia="MS Mincho"/>
        </w:rPr>
        <w:t>The transmitting PDCP entity shall maintain the following state variables:</w:t>
      </w:r>
    </w:p>
    <w:p w14:paraId="722DB12C" w14:textId="77777777" w:rsidR="0055689D" w:rsidRPr="00AC2A11" w:rsidRDefault="0055689D" w:rsidP="0055689D">
      <w:r w:rsidRPr="00AC2A11">
        <w:t>a)</w:t>
      </w:r>
      <w:r w:rsidRPr="00AC2A11">
        <w:tab/>
        <w:t>TX_NEXT</w:t>
      </w:r>
    </w:p>
    <w:p w14:paraId="5DF2DCA5" w14:textId="77777777" w:rsidR="0055689D" w:rsidRPr="00AC2A11" w:rsidRDefault="0055689D" w:rsidP="0055689D">
      <w:pPr>
        <w:rPr>
          <w:rFonts w:eastAsia="MS Mincho"/>
        </w:rPr>
      </w:pPr>
      <w:r w:rsidRPr="00AC2A11">
        <w:lastRenderedPageBreak/>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490782ED" w14:textId="77777777" w:rsidR="0055689D" w:rsidRPr="00AC2A11" w:rsidRDefault="0055689D" w:rsidP="0055689D">
      <w:pPr>
        <w:rPr>
          <w:rFonts w:eastAsia="MS Mincho"/>
        </w:rPr>
      </w:pPr>
      <w:r w:rsidRPr="00AC2A11">
        <w:rPr>
          <w:rFonts w:eastAsia="MS Mincho"/>
        </w:rPr>
        <w:t>The receiving PDCP entity shall maintain the following state variables:</w:t>
      </w:r>
    </w:p>
    <w:p w14:paraId="4036A7E6" w14:textId="77777777" w:rsidR="0055689D" w:rsidRPr="00AC2A11" w:rsidRDefault="0055689D" w:rsidP="0055689D">
      <w:r w:rsidRPr="00AC2A11">
        <w:t>a)</w:t>
      </w:r>
      <w:r w:rsidRPr="00AC2A11">
        <w:tab/>
        <w:t>RX_NEXT</w:t>
      </w:r>
    </w:p>
    <w:p w14:paraId="0BD3E851" w14:textId="6ABED41E" w:rsidR="0055689D" w:rsidRPr="00AC2A11" w:rsidRDefault="0055689D" w:rsidP="0055689D">
      <w:pPr>
        <w:rPr>
          <w:lang w:eastAsia="zh-CN"/>
        </w:rPr>
      </w:pPr>
      <w:r w:rsidRPr="00AC2A11">
        <w:t>This state variable indicates the COUNT value of the next PDCP SDU expected to be received. The initial value is 0</w:t>
      </w:r>
      <w:r w:rsidRPr="00AC2A11">
        <w:rPr>
          <w:lang w:eastAsia="zh-CN"/>
        </w:rPr>
        <w:t xml:space="preserve">, </w:t>
      </w:r>
      <w:r w:rsidRPr="00AC2A11">
        <w:t xml:space="preserve">except for sidelink broadcast and groupcast, </w:t>
      </w:r>
      <w:del w:id="226" w:author="RAN2#116-e" w:date="2021-11-15T15:19:00Z">
        <w:r w:rsidRPr="00AC2A11" w:rsidDel="004578C6">
          <w:delText xml:space="preserve">and </w:delText>
        </w:r>
      </w:del>
      <w:r w:rsidRPr="00AC2A11">
        <w:t>for SRBs configured with state variables continuation</w:t>
      </w:r>
      <w:ins w:id="227" w:author="RAN2#116-e" w:date="2021-11-15T11:11:00Z">
        <w:r w:rsidR="00C14FBC">
          <w:t>, and for MRBs</w:t>
        </w:r>
      </w:ins>
      <w:r w:rsidRPr="00AC2A11">
        <w:t xml:space="preserve">. For </w:t>
      </w:r>
      <w:r w:rsidRPr="00AC2A11">
        <w:rPr>
          <w:lang w:eastAsia="zh-CN"/>
        </w:rPr>
        <w:t xml:space="preserve">NR </w:t>
      </w:r>
      <w:r w:rsidRPr="00AC2A11">
        <w:t xml:space="preserve">sidelink </w:t>
      </w:r>
      <w:r w:rsidRPr="00AC2A11">
        <w:rPr>
          <w:lang w:eastAsia="zh-CN"/>
        </w:rPr>
        <w:t xml:space="preserve">communication for </w:t>
      </w:r>
      <w:r w:rsidRPr="00AC2A11">
        <w:t>broadcast and groupcast, the initial value</w:t>
      </w:r>
      <w:r w:rsidRPr="00AC2A11">
        <w:rPr>
          <w:lang w:eastAsia="zh-CN"/>
        </w:rPr>
        <w:t xml:space="preserve"> of the SN part of RX_NEXT</w:t>
      </w:r>
      <w:r w:rsidRPr="00AC2A11">
        <w:t xml:space="preserve"> is (x +1) modulo (2</w:t>
      </w:r>
      <w:r w:rsidRPr="00AC2A11">
        <w:rPr>
          <w:vertAlign w:val="superscript"/>
        </w:rPr>
        <w:t>[</w:t>
      </w:r>
      <w:r w:rsidRPr="00AC2A11">
        <w:rPr>
          <w:rFonts w:eastAsia="MS Mincho"/>
          <w:i/>
          <w:vertAlign w:val="superscript"/>
        </w:rPr>
        <w:t>sl-PDCP-SN-Size</w:t>
      </w:r>
      <w:r w:rsidRPr="00AC2A11">
        <w:rPr>
          <w:vertAlign w:val="superscript"/>
        </w:rPr>
        <w:t>]</w:t>
      </w:r>
      <w:r w:rsidRPr="00AC2A11">
        <w:t>), where x is the SN of the first received PDCP Data PDU.</w:t>
      </w:r>
      <w:ins w:id="228" w:author="RAN2#116-e" w:date="2021-11-23T16:07:00Z">
        <w:r w:rsidR="003D59DC">
          <w:t xml:space="preserve"> </w:t>
        </w:r>
        <w:r w:rsidR="003D59DC" w:rsidRPr="00AC2A11">
          <w:t xml:space="preserve">For </w:t>
        </w:r>
        <w:r w:rsidR="003D59DC">
          <w:t>MRBs</w:t>
        </w:r>
        <w:r w:rsidR="003D59DC" w:rsidRPr="00AC2A11">
          <w:t>, the initial value</w:t>
        </w:r>
        <w:r w:rsidR="003D59DC" w:rsidRPr="00AC2A11">
          <w:rPr>
            <w:lang w:eastAsia="zh-CN"/>
          </w:rPr>
          <w:t xml:space="preserve"> of the SN part of RX_NEXT</w:t>
        </w:r>
        <w:r w:rsidR="003D59DC" w:rsidRPr="00AC2A11">
          <w:t xml:space="preserve"> is (x +1) modulo (2</w:t>
        </w:r>
        <w:r w:rsidR="003D59DC" w:rsidRPr="00AC2A11">
          <w:rPr>
            <w:vertAlign w:val="superscript"/>
          </w:rPr>
          <w:t>[</w:t>
        </w:r>
        <w:r w:rsidR="003D59DC" w:rsidRPr="00AC2A11">
          <w:rPr>
            <w:rFonts w:eastAsia="MS Mincho"/>
            <w:i/>
            <w:vertAlign w:val="superscript"/>
          </w:rPr>
          <w:t>PDCP-SN-Size</w:t>
        </w:r>
        <w:r w:rsidR="003D59DC" w:rsidRPr="00AC2A11">
          <w:rPr>
            <w:vertAlign w:val="superscript"/>
          </w:rPr>
          <w:t>]</w:t>
        </w:r>
        <w:r w:rsidR="003D59DC" w:rsidRPr="00AC2A11">
          <w:t>), where x is the SN of the first received PDCP Data PDU.</w:t>
        </w:r>
      </w:ins>
      <w:r w:rsidRPr="00AC2A11">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AC2A11">
        <w:rPr>
          <w:lang w:eastAsia="ko-KR"/>
        </w:rPr>
        <w:t>.</w:t>
      </w:r>
    </w:p>
    <w:p w14:paraId="5B842305" w14:textId="77777777" w:rsidR="0055689D" w:rsidRPr="00AC2A11" w:rsidRDefault="0055689D" w:rsidP="0055689D">
      <w:pPr>
        <w:pStyle w:val="NO"/>
      </w:pPr>
      <w:r w:rsidRPr="00AC2A11">
        <w:rPr>
          <w:lang w:eastAsia="ko-KR"/>
        </w:rPr>
        <w:t>NOTE:</w:t>
      </w:r>
      <w:r w:rsidRPr="00AC2A11">
        <w:rPr>
          <w:lang w:eastAsia="ko-KR"/>
        </w:rPr>
        <w:tab/>
        <w:t xml:space="preserve">For NR sidelink communication for broadcast and groupcast, </w:t>
      </w:r>
      <w:r w:rsidRPr="00AC2A11">
        <w:rPr>
          <w:noProof/>
          <w:lang w:eastAsia="zh-CN"/>
        </w:rPr>
        <w:t>i</w:t>
      </w:r>
      <w:r w:rsidRPr="00AC2A11">
        <w:rPr>
          <w:noProof/>
        </w:rPr>
        <w:t>t</w:t>
      </w:r>
      <w:r w:rsidRPr="00AC2A11">
        <w:rPr>
          <w:noProof/>
          <w:lang w:eastAsia="zh-CN"/>
        </w:rPr>
        <w:t xml:space="preserve"> is</w:t>
      </w:r>
      <w:r w:rsidRPr="00AC2A11">
        <w:rPr>
          <w:noProof/>
        </w:rPr>
        <w:t xml:space="preserve"> up to UE </w:t>
      </w:r>
      <w:r w:rsidRPr="00AC2A11">
        <w:rPr>
          <w:lang w:eastAsia="zh-CN"/>
        </w:rPr>
        <w:t>implementation</w:t>
      </w:r>
      <w:r w:rsidRPr="00AC2A11">
        <w:rPr>
          <w:noProof/>
        </w:rPr>
        <w:t xml:space="preserve"> to select the HFN part for RX_NEXT such that initial value of RX_DELIV should be a positive value.</w:t>
      </w:r>
    </w:p>
    <w:p w14:paraId="77406E79" w14:textId="77777777" w:rsidR="0055689D" w:rsidRPr="00AC2A11" w:rsidRDefault="0055689D" w:rsidP="0055689D">
      <w:r w:rsidRPr="00AC2A11">
        <w:t>b)</w:t>
      </w:r>
      <w:r w:rsidRPr="00AC2A11">
        <w:tab/>
        <w:t>RX_DELIV</w:t>
      </w:r>
    </w:p>
    <w:p w14:paraId="7DDB1B3A" w14:textId="3C8CFAA8" w:rsidR="0055689D" w:rsidRDefault="0055689D" w:rsidP="0055689D">
      <w:pPr>
        <w:rPr>
          <w:ins w:id="229" w:author="RAN2#116-e" w:date="2021-11-29T18:54:00Z"/>
          <w:lang w:eastAsia="ko-KR"/>
        </w:rPr>
      </w:pPr>
      <w:r w:rsidRPr="00AC2A11">
        <w:rPr>
          <w:lang w:eastAsia="ko-KR"/>
        </w:rPr>
        <w:t>This state variable indicates the COUNT</w:t>
      </w:r>
      <w:r w:rsidRPr="00AC2A11">
        <w:t xml:space="preserve"> value of the first PDCP SDU not delivered to the upper layers, but still waited for. The initial value is 0</w:t>
      </w:r>
      <w:r w:rsidRPr="00AC2A11">
        <w:rPr>
          <w:lang w:eastAsia="zh-CN"/>
        </w:rPr>
        <w:t xml:space="preserve">, </w:t>
      </w:r>
      <w:r w:rsidRPr="00AC2A11">
        <w:t xml:space="preserve">except for sidelink broadcast and groupcast, </w:t>
      </w:r>
      <w:del w:id="230" w:author="RAN2#116-e" w:date="2021-11-15T15:20:00Z">
        <w:r w:rsidRPr="00AC2A11" w:rsidDel="00885A42">
          <w:delText xml:space="preserve">and </w:delText>
        </w:r>
      </w:del>
      <w:r w:rsidRPr="00AC2A11">
        <w:t>for SRBs configured with state variables continuation</w:t>
      </w:r>
      <w:ins w:id="231" w:author="RAN2#116-e" w:date="2021-11-15T11:14:00Z">
        <w:r w:rsidR="0057356A">
          <w:t>, and for MRBs</w:t>
        </w:r>
      </w:ins>
      <w:r w:rsidRPr="00AC2A11">
        <w:t xml:space="preserve">. For </w:t>
      </w:r>
      <w:r w:rsidRPr="00AC2A11">
        <w:rPr>
          <w:lang w:eastAsia="zh-CN"/>
        </w:rPr>
        <w:t xml:space="preserve">NR </w:t>
      </w:r>
      <w:r w:rsidRPr="00AC2A11">
        <w:t xml:space="preserve">sidelink </w:t>
      </w:r>
      <w:r w:rsidRPr="00AC2A11">
        <w:rPr>
          <w:lang w:eastAsia="zh-CN"/>
        </w:rPr>
        <w:t xml:space="preserve">communication for </w:t>
      </w:r>
      <w:r w:rsidRPr="00AC2A11">
        <w:t>broadcast and groupcast, the initial value</w:t>
      </w:r>
      <w:r w:rsidRPr="00AC2A11">
        <w:rPr>
          <w:lang w:eastAsia="zh-CN"/>
        </w:rPr>
        <w:t xml:space="preserve"> of the SN part of </w:t>
      </w:r>
      <w:r w:rsidRPr="00AC2A11">
        <w:t xml:space="preserve">RX_DELIV is (x – 0.5 </w:t>
      </w:r>
      <w:r w:rsidRPr="00AC2A11">
        <w:rPr>
          <w:noProof/>
          <w:lang w:eastAsia="ko-KR"/>
        </w:rPr>
        <w:t>×</w:t>
      </w:r>
      <w:r w:rsidRPr="00AC2A11">
        <w:t xml:space="preserve"> 2</w:t>
      </w:r>
      <w:r w:rsidRPr="00AC2A11">
        <w:rPr>
          <w:vertAlign w:val="superscript"/>
        </w:rPr>
        <w:t>[</w:t>
      </w:r>
      <w:r w:rsidRPr="00AC2A11">
        <w:rPr>
          <w:rFonts w:eastAsia="MS Mincho"/>
          <w:i/>
          <w:vertAlign w:val="superscript"/>
        </w:rPr>
        <w:t>sl-PDCP-SN-Size</w:t>
      </w:r>
      <w:r w:rsidRPr="00AC2A11">
        <w:rPr>
          <w:vertAlign w:val="superscript"/>
        </w:rPr>
        <w:t>–</w:t>
      </w:r>
      <w:r w:rsidRPr="00AC2A11">
        <w:rPr>
          <w:vertAlign w:val="superscript"/>
          <w:lang w:eastAsia="zh-CN"/>
        </w:rPr>
        <w:t>1</w:t>
      </w:r>
      <w:r w:rsidRPr="00AC2A11">
        <w:rPr>
          <w:vertAlign w:val="superscript"/>
        </w:rPr>
        <w:t>]</w:t>
      </w:r>
      <w:r w:rsidRPr="00AC2A11">
        <w:t>) modulo (2</w:t>
      </w:r>
      <w:r w:rsidRPr="00AC2A11">
        <w:rPr>
          <w:vertAlign w:val="superscript"/>
        </w:rPr>
        <w:t>[</w:t>
      </w:r>
      <w:r w:rsidRPr="00AC2A11">
        <w:rPr>
          <w:rFonts w:eastAsia="MS Mincho"/>
          <w:i/>
          <w:vertAlign w:val="superscript"/>
        </w:rPr>
        <w:t>sl-PDCP-SN-Size</w:t>
      </w:r>
      <w:r w:rsidRPr="00AC2A11">
        <w:rPr>
          <w:vertAlign w:val="superscript"/>
        </w:rPr>
        <w:t>]</w:t>
      </w:r>
      <w:r w:rsidRPr="00AC2A11">
        <w:t>), where x is the SN of the first received PDCP Data PDU.</w:t>
      </w:r>
      <w:ins w:id="232" w:author="RAN2#116-e" w:date="2021-11-23T16:05:00Z">
        <w:r w:rsidR="00CD6241">
          <w:t xml:space="preserve"> </w:t>
        </w:r>
        <w:r w:rsidR="00CD6241" w:rsidRPr="00AC2A11">
          <w:t xml:space="preserve">For </w:t>
        </w:r>
        <w:r w:rsidR="00CD6241">
          <w:t>MRBs</w:t>
        </w:r>
        <w:r w:rsidR="00CD6241" w:rsidRPr="00AC2A11">
          <w:t>, the initial value</w:t>
        </w:r>
        <w:r w:rsidR="00CD6241" w:rsidRPr="00AC2A11">
          <w:rPr>
            <w:lang w:eastAsia="zh-CN"/>
          </w:rPr>
          <w:t xml:space="preserve"> of the SN part of </w:t>
        </w:r>
        <w:r w:rsidR="00CD6241" w:rsidRPr="00AC2A11">
          <w:t xml:space="preserve">RX_DELIV </w:t>
        </w:r>
        <w:r w:rsidR="00CD6241" w:rsidRPr="00AC2A11">
          <w:rPr>
            <w:lang w:eastAsia="zh-CN"/>
          </w:rPr>
          <w:t>is</w:t>
        </w:r>
      </w:ins>
      <w:ins w:id="233" w:author="RAN2#116-e" w:date="2021-11-29T18:56:00Z">
        <w:r w:rsidR="006134CD">
          <w:rPr>
            <w:lang w:eastAsia="zh-CN"/>
          </w:rPr>
          <w:t xml:space="preserve"> set to</w:t>
        </w:r>
        <w:r w:rsidR="00DF1672">
          <w:rPr>
            <w:lang w:eastAsia="zh-CN"/>
          </w:rPr>
          <w:t xml:space="preserve"> </w:t>
        </w:r>
      </w:ins>
      <w:ins w:id="234" w:author="RAN2#116-e" w:date="2021-11-23T16:05:00Z">
        <w:r w:rsidR="00CD6241" w:rsidRPr="00AC2A11">
          <w:t xml:space="preserve">(x – 0.5 </w:t>
        </w:r>
        <w:r w:rsidR="00CD6241" w:rsidRPr="00AC2A11">
          <w:rPr>
            <w:noProof/>
            <w:lang w:eastAsia="ko-KR"/>
          </w:rPr>
          <w:t>×</w:t>
        </w:r>
        <w:r w:rsidR="00CD6241" w:rsidRPr="00AC2A11">
          <w:t xml:space="preserve"> 2</w:t>
        </w:r>
        <w:r w:rsidR="00CD6241" w:rsidRPr="00AC2A11">
          <w:rPr>
            <w:vertAlign w:val="superscript"/>
          </w:rPr>
          <w:t>[</w:t>
        </w:r>
        <w:r w:rsidR="00CD6241" w:rsidRPr="00AC2A11">
          <w:rPr>
            <w:rFonts w:eastAsia="MS Mincho"/>
            <w:i/>
            <w:vertAlign w:val="superscript"/>
          </w:rPr>
          <w:t>PDCP-SN-Size</w:t>
        </w:r>
        <w:r w:rsidR="00CD6241" w:rsidRPr="00AC2A11">
          <w:rPr>
            <w:vertAlign w:val="superscript"/>
          </w:rPr>
          <w:t>–</w:t>
        </w:r>
        <w:r w:rsidR="00CD6241" w:rsidRPr="00AC2A11">
          <w:rPr>
            <w:vertAlign w:val="superscript"/>
            <w:lang w:eastAsia="zh-CN"/>
          </w:rPr>
          <w:t>1</w:t>
        </w:r>
        <w:r w:rsidR="00CD6241" w:rsidRPr="00AC2A11">
          <w:rPr>
            <w:vertAlign w:val="superscript"/>
          </w:rPr>
          <w:t>]</w:t>
        </w:r>
        <w:r w:rsidR="00CD6241" w:rsidRPr="00AC2A11">
          <w:t>) modulo (2</w:t>
        </w:r>
        <w:r w:rsidR="00CD6241" w:rsidRPr="00AC2A11">
          <w:rPr>
            <w:vertAlign w:val="superscript"/>
          </w:rPr>
          <w:t>[</w:t>
        </w:r>
        <w:r w:rsidR="00CD6241" w:rsidRPr="00AC2A11">
          <w:rPr>
            <w:rFonts w:eastAsia="MS Mincho"/>
            <w:i/>
            <w:vertAlign w:val="superscript"/>
          </w:rPr>
          <w:t>PDCP-SN-Size</w:t>
        </w:r>
        <w:r w:rsidR="00CD6241" w:rsidRPr="00AC2A11">
          <w:rPr>
            <w:vertAlign w:val="superscript"/>
          </w:rPr>
          <w:t>]</w:t>
        </w:r>
        <w:r w:rsidR="00CD6241" w:rsidRPr="00AC2A11">
          <w:t>), where x is the SN of the first received PDCP Data PDU.</w:t>
        </w:r>
      </w:ins>
      <w:r w:rsidRPr="00AC2A11">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AC2A11">
        <w:rPr>
          <w:lang w:eastAsia="ko-KR"/>
        </w:rPr>
        <w:t>.</w:t>
      </w:r>
    </w:p>
    <w:p w14:paraId="6123989A" w14:textId="37C3D730" w:rsidR="00CD76BC" w:rsidRPr="00AC2A11" w:rsidRDefault="00CD76BC" w:rsidP="0055689D">
      <w:pPr>
        <w:rPr>
          <w:lang w:eastAsia="ko-KR"/>
        </w:rPr>
      </w:pPr>
    </w:p>
    <w:p w14:paraId="59B08943" w14:textId="77777777" w:rsidR="0055689D" w:rsidRPr="00AC2A11" w:rsidRDefault="0055689D" w:rsidP="0055689D">
      <w:pPr>
        <w:rPr>
          <w:rFonts w:eastAsia="MS Mincho"/>
        </w:rPr>
      </w:pPr>
      <w:r w:rsidRPr="00AC2A11">
        <w:rPr>
          <w:rFonts w:eastAsia="MS Mincho"/>
        </w:rPr>
        <w:t>c)</w:t>
      </w:r>
      <w:r w:rsidRPr="00AC2A11">
        <w:rPr>
          <w:rFonts w:eastAsia="MS Mincho"/>
        </w:rPr>
        <w:tab/>
        <w:t>RX_REORD</w:t>
      </w:r>
    </w:p>
    <w:p w14:paraId="648EBFA8" w14:textId="77777777" w:rsidR="0055689D" w:rsidRPr="00AC2A11" w:rsidRDefault="0055689D" w:rsidP="0055689D">
      <w:r w:rsidRPr="00AC2A11">
        <w:rPr>
          <w:lang w:eastAsia="ko-KR"/>
        </w:rPr>
        <w:t xml:space="preserve">This state variable indicates </w:t>
      </w:r>
      <w:r w:rsidRPr="00AC2A11">
        <w:rPr>
          <w:rFonts w:eastAsia="MS Mincho"/>
        </w:rPr>
        <w:t xml:space="preserve">the </w:t>
      </w:r>
      <w:r w:rsidRPr="00AC2A11">
        <w:rPr>
          <w:lang w:eastAsia="ko-KR"/>
        </w:rPr>
        <w:t>COUNT</w:t>
      </w:r>
      <w:r w:rsidRPr="00AC2A11">
        <w:rPr>
          <w:rFonts w:eastAsia="MS Mincho"/>
        </w:rPr>
        <w:t xml:space="preserve"> value following the </w:t>
      </w:r>
      <w:r w:rsidRPr="00AC2A11">
        <w:rPr>
          <w:lang w:eastAsia="ko-KR"/>
        </w:rPr>
        <w:t xml:space="preserve">COUNT value associated with </w:t>
      </w:r>
      <w:r w:rsidRPr="00AC2A11">
        <w:rPr>
          <w:rFonts w:eastAsia="MS Mincho"/>
        </w:rPr>
        <w:t xml:space="preserve">the </w:t>
      </w:r>
      <w:r w:rsidRPr="00AC2A11">
        <w:rPr>
          <w:lang w:eastAsia="ko-KR"/>
        </w:rPr>
        <w:t>PDCP Data</w:t>
      </w:r>
      <w:r w:rsidRPr="00AC2A11">
        <w:rPr>
          <w:rFonts w:eastAsia="MS Mincho"/>
        </w:rPr>
        <w:t xml:space="preserve"> PDU which triggered </w:t>
      </w:r>
      <w:r w:rsidRPr="00AC2A11">
        <w:rPr>
          <w:i/>
          <w:lang w:eastAsia="zh-TW"/>
        </w:rPr>
        <w:t>t-R</w:t>
      </w:r>
      <w:r w:rsidRPr="00AC2A11">
        <w:rPr>
          <w:i/>
          <w:lang w:eastAsia="ko-KR"/>
        </w:rPr>
        <w:t>eordering</w:t>
      </w:r>
      <w:r w:rsidRPr="00AC2A11">
        <w:rPr>
          <w:rFonts w:eastAsia="MS Mincho"/>
        </w:rPr>
        <w:t xml:space="preserve">. </w:t>
      </w:r>
      <w:r w:rsidRPr="00AC2A1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AC2A11">
        <w:rPr>
          <w:lang w:eastAsia="ko-KR"/>
        </w:rPr>
        <w:t>.</w:t>
      </w:r>
    </w:p>
    <w:p w14:paraId="051156EF" w14:textId="77777777" w:rsidR="00DC5855" w:rsidRPr="00AD725A" w:rsidRDefault="00DC5855" w:rsidP="00AD725A">
      <w:pPr>
        <w:pStyle w:val="EX"/>
        <w:spacing w:after="0"/>
        <w:ind w:left="1701" w:hanging="1417"/>
        <w:rPr>
          <w:rFonts w:eastAsia="宋体"/>
        </w:rPr>
      </w:pPr>
      <w:bookmarkStart w:id="235" w:name="_GoBack"/>
      <w:bookmarkEnd w:id="0"/>
      <w:bookmarkEnd w:id="1"/>
      <w:bookmarkEnd w:id="235"/>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36" w:name="_967898916"/>
      <w:bookmarkStart w:id="237" w:name="_967899918"/>
      <w:bookmarkStart w:id="238" w:name="_967900323"/>
      <w:bookmarkStart w:id="239" w:name="_968057577"/>
      <w:bookmarkStart w:id="240" w:name="_968059040"/>
      <w:bookmarkStart w:id="241" w:name="_968059095"/>
      <w:bookmarkStart w:id="242" w:name="_968059297"/>
      <w:bookmarkStart w:id="243" w:name="_968059420"/>
      <w:bookmarkStart w:id="244" w:name="_968059442"/>
      <w:bookmarkStart w:id="245" w:name="_968060540"/>
      <w:bookmarkStart w:id="246" w:name="_968065686"/>
      <w:bookmarkStart w:id="247" w:name="_968484165"/>
      <w:bookmarkStart w:id="248" w:name="_968484813"/>
      <w:bookmarkStart w:id="249" w:name="_968484821"/>
      <w:bookmarkStart w:id="250" w:name="_968485490"/>
      <w:bookmarkStart w:id="251" w:name="_968491067"/>
      <w:bookmarkStart w:id="252" w:name="_968491141"/>
      <w:bookmarkStart w:id="253" w:name="_968493680"/>
      <w:bookmarkStart w:id="254" w:name="_969080957"/>
      <w:bookmarkStart w:id="255" w:name="_969081935"/>
      <w:bookmarkStart w:id="256" w:name="_969082143"/>
      <w:bookmarkStart w:id="257" w:name="_981793738"/>
      <w:bookmarkStart w:id="258" w:name="_981793736"/>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Pr>
          <w:i/>
        </w:rPr>
        <w:t xml:space="preserve">End of  Modificatcion </w:t>
      </w:r>
    </w:p>
    <w:p w14:paraId="7228452A" w14:textId="77777777" w:rsidR="00A965E6" w:rsidRPr="00A965E6" w:rsidRDefault="00A965E6" w:rsidP="00A965E6">
      <w:pPr>
        <w:rPr>
          <w:rFonts w:eastAsia="宋体"/>
          <w:lang w:eastAsia="zh-CN"/>
        </w:rPr>
      </w:pPr>
    </w:p>
    <w:sectPr w:rsidR="00A965E6" w:rsidRPr="00A965E6" w:rsidSect="00F41BFE">
      <w:headerReference w:type="even" r:id="rId37"/>
      <w:headerReference w:type="default" r:id="rId38"/>
      <w:headerReference w:type="first" r:id="rId3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0B784" w16cex:dateUtc="2021-09-06T07:51:00Z"/>
  <w16cex:commentExtensible w16cex:durableId="24E0B792" w16cex:dateUtc="2021-09-06T07:51:00Z"/>
  <w16cex:commentExtensible w16cex:durableId="24E0BA4F" w16cex:dateUtc="2021-09-06T08:03:00Z"/>
  <w16cex:commentExtensible w16cex:durableId="24E07FA2" w16cex:dateUtc="2021-09-06T18:53:00Z"/>
  <w16cex:commentExtensible w16cex:durableId="24E08041" w16cex:dateUtc="2021-09-06T18:55:00Z"/>
  <w16cex:commentExtensible w16cex:durableId="24E3370B" w16cex:dateUtc="2021-09-08T11:20:00Z"/>
  <w16cex:commentExtensible w16cex:durableId="24E33791" w16cex:dateUtc="2021-09-08T11:22:00Z"/>
  <w16cex:commentExtensible w16cex:durableId="24E08394" w16cex:dateUtc="2021-09-06T19:09:00Z"/>
  <w16cex:commentExtensible w16cex:durableId="24E337BC" w16cex:dateUtc="2021-09-08T11:23:00Z"/>
  <w16cex:commentExtensible w16cex:durableId="24E0B9FF" w16cex:dateUtc="2021-09-06T08:02:00Z"/>
  <w16cex:commentExtensible w16cex:durableId="24E338AF" w16cex:dateUtc="2021-09-08T11:27:00Z"/>
  <w16cex:commentExtensible w16cex:durableId="24E0C009" w16cex:dateUtc="2021-09-06T08:27:00Z"/>
  <w16cex:commentExtensible w16cex:durableId="24E08D77" w16cex:dateUtc="2021-09-06T19:52:00Z"/>
  <w16cex:commentExtensible w16cex:durableId="24E338DA" w16cex:dateUtc="2021-09-08T11:27:00Z"/>
  <w16cex:commentExtensible w16cex:durableId="24E33952" w16cex:dateUtc="2021-09-08T11:29:00Z"/>
  <w16cex:commentExtensible w16cex:durableId="24E08F78" w16cex:dateUtc="2021-09-06T20:00:00Z"/>
  <w16cex:commentExtensible w16cex:durableId="24E0C038" w16cex:dateUtc="2021-09-06T08:28:00Z"/>
  <w16cex:commentExtensible w16cex:durableId="24E09113" w16cex:dateUtc="2021-09-06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0C051D" w16cid:durableId="259DA1F0"/>
  <w16cid:commentId w16cid:paraId="578B10A3" w16cid:durableId="259DA185"/>
  <w16cid:commentId w16cid:paraId="74891609" w16cid:durableId="259DA186"/>
  <w16cid:commentId w16cid:paraId="385F87CD" w16cid:durableId="259DA8A2"/>
  <w16cid:commentId w16cid:paraId="1D73F4D5" w16cid:durableId="259DA1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D3B43" w14:textId="77777777" w:rsidR="00FC3912" w:rsidRDefault="00FC3912">
      <w:pPr>
        <w:spacing w:after="0"/>
      </w:pPr>
      <w:r>
        <w:separator/>
      </w:r>
    </w:p>
  </w:endnote>
  <w:endnote w:type="continuationSeparator" w:id="0">
    <w:p w14:paraId="5CE6E9E9" w14:textId="77777777" w:rsidR="00FC3912" w:rsidRDefault="00FC3912">
      <w:pPr>
        <w:spacing w:after="0"/>
      </w:pPr>
      <w:r>
        <w:continuationSeparator/>
      </w:r>
    </w:p>
  </w:endnote>
  <w:endnote w:type="continuationNotice" w:id="1">
    <w:p w14:paraId="563C7C33" w14:textId="77777777" w:rsidR="00FC3912" w:rsidRDefault="00FC39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9F608" w14:textId="77777777" w:rsidR="00FC3912" w:rsidRDefault="00FC3912">
      <w:pPr>
        <w:spacing w:after="0"/>
      </w:pPr>
      <w:r>
        <w:separator/>
      </w:r>
    </w:p>
  </w:footnote>
  <w:footnote w:type="continuationSeparator" w:id="0">
    <w:p w14:paraId="59D61E83" w14:textId="77777777" w:rsidR="00FC3912" w:rsidRDefault="00FC3912">
      <w:pPr>
        <w:spacing w:after="0"/>
      </w:pPr>
      <w:r>
        <w:continuationSeparator/>
      </w:r>
    </w:p>
  </w:footnote>
  <w:footnote w:type="continuationNotice" w:id="1">
    <w:p w14:paraId="47E84533" w14:textId="77777777" w:rsidR="00FC3912" w:rsidRDefault="00FC39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04D96" w14:textId="77777777" w:rsidR="009519B6" w:rsidRDefault="009519B6">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C4DD" w14:textId="77777777" w:rsidR="009519B6" w:rsidRDefault="00951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D3A12" w14:textId="77777777" w:rsidR="009519B6" w:rsidRDefault="009519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D5330" w14:textId="77777777" w:rsidR="009519B6" w:rsidRDefault="00951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459E7332"/>
    <w:multiLevelType w:val="hybridMultilevel"/>
    <w:tmpl w:val="32BA6688"/>
    <w:lvl w:ilvl="0" w:tplc="22A2FEF4">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6"/>
  </w:num>
  <w:num w:numId="3">
    <w:abstractNumId w:val="10"/>
  </w:num>
  <w:num w:numId="4">
    <w:abstractNumId w:val="13"/>
  </w:num>
  <w:num w:numId="5">
    <w:abstractNumId w:val="4"/>
  </w:num>
  <w:num w:numId="6">
    <w:abstractNumId w:val="5"/>
  </w:num>
  <w:num w:numId="7">
    <w:abstractNumId w:val="0"/>
  </w:num>
  <w:num w:numId="8">
    <w:abstractNumId w:val="11"/>
  </w:num>
  <w:num w:numId="9">
    <w:abstractNumId w:val="11"/>
  </w:num>
  <w:num w:numId="10">
    <w:abstractNumId w:val="11"/>
  </w:num>
  <w:num w:numId="11">
    <w:abstractNumId w:val="2"/>
  </w:num>
  <w:num w:numId="12">
    <w:abstractNumId w:val="9"/>
  </w:num>
  <w:num w:numId="13">
    <w:abstractNumId w:val="3"/>
  </w:num>
  <w:num w:numId="14">
    <w:abstractNumId w:val="7"/>
  </w:num>
  <w:num w:numId="15">
    <w:abstractNumId w:val="12"/>
  </w:num>
  <w:num w:numId="1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6-e">
    <w15:presenceInfo w15:providerId="Windows Live" w15:userId="2a6ef316731c65de"/>
  </w15:person>
  <w15:person w15:author="RAN2#117e">
    <w15:presenceInfo w15:providerId="Windows Live" w15:userId="2a6ef316731c65de"/>
  </w15:person>
  <w15:person w15:author="RAN2#116bis-e">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A91"/>
    <w:rsid w:val="000026A8"/>
    <w:rsid w:val="0000336E"/>
    <w:rsid w:val="000038B9"/>
    <w:rsid w:val="00004890"/>
    <w:rsid w:val="000051EB"/>
    <w:rsid w:val="000056A4"/>
    <w:rsid w:val="00006B80"/>
    <w:rsid w:val="000115C9"/>
    <w:rsid w:val="0001247C"/>
    <w:rsid w:val="0001365E"/>
    <w:rsid w:val="000136DF"/>
    <w:rsid w:val="00013A85"/>
    <w:rsid w:val="00016A89"/>
    <w:rsid w:val="000174F6"/>
    <w:rsid w:val="00017804"/>
    <w:rsid w:val="00020A1E"/>
    <w:rsid w:val="00021E47"/>
    <w:rsid w:val="00021E9A"/>
    <w:rsid w:val="000224F2"/>
    <w:rsid w:val="00022E4A"/>
    <w:rsid w:val="00023093"/>
    <w:rsid w:val="00023BD4"/>
    <w:rsid w:val="0002480A"/>
    <w:rsid w:val="00027995"/>
    <w:rsid w:val="000303C7"/>
    <w:rsid w:val="00030D15"/>
    <w:rsid w:val="000313B2"/>
    <w:rsid w:val="00031D91"/>
    <w:rsid w:val="000321A5"/>
    <w:rsid w:val="0003259A"/>
    <w:rsid w:val="000328E5"/>
    <w:rsid w:val="00032BA8"/>
    <w:rsid w:val="00033BB3"/>
    <w:rsid w:val="0003467B"/>
    <w:rsid w:val="0003503C"/>
    <w:rsid w:val="0003519B"/>
    <w:rsid w:val="000356AF"/>
    <w:rsid w:val="00035FFD"/>
    <w:rsid w:val="000376B7"/>
    <w:rsid w:val="00037855"/>
    <w:rsid w:val="000379FB"/>
    <w:rsid w:val="0004059D"/>
    <w:rsid w:val="00041792"/>
    <w:rsid w:val="00041A66"/>
    <w:rsid w:val="00041C1E"/>
    <w:rsid w:val="00041E58"/>
    <w:rsid w:val="00041F3F"/>
    <w:rsid w:val="0004232F"/>
    <w:rsid w:val="00043E82"/>
    <w:rsid w:val="00044018"/>
    <w:rsid w:val="00044A74"/>
    <w:rsid w:val="000452DC"/>
    <w:rsid w:val="00045D0C"/>
    <w:rsid w:val="000469D5"/>
    <w:rsid w:val="00047099"/>
    <w:rsid w:val="00047724"/>
    <w:rsid w:val="00050809"/>
    <w:rsid w:val="0005149C"/>
    <w:rsid w:val="0005169A"/>
    <w:rsid w:val="00051AA6"/>
    <w:rsid w:val="0005234C"/>
    <w:rsid w:val="000524A4"/>
    <w:rsid w:val="000527CB"/>
    <w:rsid w:val="00052949"/>
    <w:rsid w:val="00052F4D"/>
    <w:rsid w:val="00054F4A"/>
    <w:rsid w:val="0005500D"/>
    <w:rsid w:val="000561C3"/>
    <w:rsid w:val="00056454"/>
    <w:rsid w:val="00056632"/>
    <w:rsid w:val="000570E7"/>
    <w:rsid w:val="0006062F"/>
    <w:rsid w:val="00060E0B"/>
    <w:rsid w:val="00061B38"/>
    <w:rsid w:val="00062F42"/>
    <w:rsid w:val="00063C07"/>
    <w:rsid w:val="00064EB9"/>
    <w:rsid w:val="00065FBB"/>
    <w:rsid w:val="000661A3"/>
    <w:rsid w:val="0006755F"/>
    <w:rsid w:val="00071115"/>
    <w:rsid w:val="00071264"/>
    <w:rsid w:val="0007185F"/>
    <w:rsid w:val="0007253B"/>
    <w:rsid w:val="00072677"/>
    <w:rsid w:val="00073B24"/>
    <w:rsid w:val="00074908"/>
    <w:rsid w:val="00074D80"/>
    <w:rsid w:val="0007503C"/>
    <w:rsid w:val="000750B7"/>
    <w:rsid w:val="00076828"/>
    <w:rsid w:val="00077B3F"/>
    <w:rsid w:val="00082619"/>
    <w:rsid w:val="00085598"/>
    <w:rsid w:val="0008656C"/>
    <w:rsid w:val="000867FC"/>
    <w:rsid w:val="0008743C"/>
    <w:rsid w:val="00087B12"/>
    <w:rsid w:val="00090FD6"/>
    <w:rsid w:val="00091DE7"/>
    <w:rsid w:val="00091FF0"/>
    <w:rsid w:val="0009363A"/>
    <w:rsid w:val="00093B29"/>
    <w:rsid w:val="000947B6"/>
    <w:rsid w:val="00094ED3"/>
    <w:rsid w:val="00095010"/>
    <w:rsid w:val="000951A3"/>
    <w:rsid w:val="00095899"/>
    <w:rsid w:val="00095937"/>
    <w:rsid w:val="000969CF"/>
    <w:rsid w:val="00096D4B"/>
    <w:rsid w:val="000970E2"/>
    <w:rsid w:val="00097437"/>
    <w:rsid w:val="00097ACB"/>
    <w:rsid w:val="000A20EC"/>
    <w:rsid w:val="000A301D"/>
    <w:rsid w:val="000A35C2"/>
    <w:rsid w:val="000A46F1"/>
    <w:rsid w:val="000A52C4"/>
    <w:rsid w:val="000A52DF"/>
    <w:rsid w:val="000A608C"/>
    <w:rsid w:val="000A6394"/>
    <w:rsid w:val="000A658D"/>
    <w:rsid w:val="000B0111"/>
    <w:rsid w:val="000B1BB6"/>
    <w:rsid w:val="000B207B"/>
    <w:rsid w:val="000B29AF"/>
    <w:rsid w:val="000B2A3C"/>
    <w:rsid w:val="000B2AFE"/>
    <w:rsid w:val="000B312B"/>
    <w:rsid w:val="000B349A"/>
    <w:rsid w:val="000B34CE"/>
    <w:rsid w:val="000B38AA"/>
    <w:rsid w:val="000B441C"/>
    <w:rsid w:val="000B5661"/>
    <w:rsid w:val="000B7372"/>
    <w:rsid w:val="000C038A"/>
    <w:rsid w:val="000C12D1"/>
    <w:rsid w:val="000C2FEE"/>
    <w:rsid w:val="000C4E78"/>
    <w:rsid w:val="000C57D7"/>
    <w:rsid w:val="000C5A3C"/>
    <w:rsid w:val="000C5CB3"/>
    <w:rsid w:val="000C5D15"/>
    <w:rsid w:val="000C64E0"/>
    <w:rsid w:val="000C6598"/>
    <w:rsid w:val="000C6D8F"/>
    <w:rsid w:val="000C73D8"/>
    <w:rsid w:val="000C78CC"/>
    <w:rsid w:val="000C7AD9"/>
    <w:rsid w:val="000D0524"/>
    <w:rsid w:val="000D12BC"/>
    <w:rsid w:val="000D1957"/>
    <w:rsid w:val="000D1D6C"/>
    <w:rsid w:val="000D238E"/>
    <w:rsid w:val="000D32D6"/>
    <w:rsid w:val="000D3383"/>
    <w:rsid w:val="000D3E5F"/>
    <w:rsid w:val="000D4401"/>
    <w:rsid w:val="000D44F3"/>
    <w:rsid w:val="000D7031"/>
    <w:rsid w:val="000D7ABD"/>
    <w:rsid w:val="000D7C96"/>
    <w:rsid w:val="000E17F4"/>
    <w:rsid w:val="000E1D2B"/>
    <w:rsid w:val="000E203C"/>
    <w:rsid w:val="000E33A8"/>
    <w:rsid w:val="000E3AA9"/>
    <w:rsid w:val="000E42B6"/>
    <w:rsid w:val="000E4C18"/>
    <w:rsid w:val="000E4C91"/>
    <w:rsid w:val="000E583A"/>
    <w:rsid w:val="000E5CC2"/>
    <w:rsid w:val="000E78A8"/>
    <w:rsid w:val="000F0274"/>
    <w:rsid w:val="000F0DC1"/>
    <w:rsid w:val="000F171E"/>
    <w:rsid w:val="000F17BB"/>
    <w:rsid w:val="000F2D2B"/>
    <w:rsid w:val="000F3B2D"/>
    <w:rsid w:val="000F631F"/>
    <w:rsid w:val="00101544"/>
    <w:rsid w:val="0010166A"/>
    <w:rsid w:val="00101739"/>
    <w:rsid w:val="00101D21"/>
    <w:rsid w:val="00102DC4"/>
    <w:rsid w:val="0010316F"/>
    <w:rsid w:val="00104223"/>
    <w:rsid w:val="00104596"/>
    <w:rsid w:val="00104DDF"/>
    <w:rsid w:val="00105934"/>
    <w:rsid w:val="00106089"/>
    <w:rsid w:val="00106B8E"/>
    <w:rsid w:val="001073F4"/>
    <w:rsid w:val="0010755A"/>
    <w:rsid w:val="00107586"/>
    <w:rsid w:val="001075C2"/>
    <w:rsid w:val="001078EA"/>
    <w:rsid w:val="00107DF3"/>
    <w:rsid w:val="00111B1A"/>
    <w:rsid w:val="00111E80"/>
    <w:rsid w:val="00112984"/>
    <w:rsid w:val="00112B4C"/>
    <w:rsid w:val="001134AE"/>
    <w:rsid w:val="00114482"/>
    <w:rsid w:val="001145BB"/>
    <w:rsid w:val="00114F34"/>
    <w:rsid w:val="001152B4"/>
    <w:rsid w:val="00115918"/>
    <w:rsid w:val="00115C05"/>
    <w:rsid w:val="00116EE4"/>
    <w:rsid w:val="00117BB7"/>
    <w:rsid w:val="00117E75"/>
    <w:rsid w:val="00121606"/>
    <w:rsid w:val="00122434"/>
    <w:rsid w:val="00122AED"/>
    <w:rsid w:val="00122D26"/>
    <w:rsid w:val="00125BDC"/>
    <w:rsid w:val="00126676"/>
    <w:rsid w:val="001269E8"/>
    <w:rsid w:val="001279BE"/>
    <w:rsid w:val="00130E7E"/>
    <w:rsid w:val="00131DD6"/>
    <w:rsid w:val="00131EC4"/>
    <w:rsid w:val="00132299"/>
    <w:rsid w:val="00132604"/>
    <w:rsid w:val="0013264F"/>
    <w:rsid w:val="0013292B"/>
    <w:rsid w:val="00132FF3"/>
    <w:rsid w:val="00134004"/>
    <w:rsid w:val="0013426C"/>
    <w:rsid w:val="001348C5"/>
    <w:rsid w:val="001360AC"/>
    <w:rsid w:val="00136690"/>
    <w:rsid w:val="0013691A"/>
    <w:rsid w:val="00136D2D"/>
    <w:rsid w:val="00136D52"/>
    <w:rsid w:val="001378E1"/>
    <w:rsid w:val="00137D3D"/>
    <w:rsid w:val="00140005"/>
    <w:rsid w:val="001400B0"/>
    <w:rsid w:val="001408C2"/>
    <w:rsid w:val="00142532"/>
    <w:rsid w:val="001428D4"/>
    <w:rsid w:val="001432B4"/>
    <w:rsid w:val="0014383B"/>
    <w:rsid w:val="00143DAE"/>
    <w:rsid w:val="0014419F"/>
    <w:rsid w:val="00144A24"/>
    <w:rsid w:val="00144AD7"/>
    <w:rsid w:val="00144FEE"/>
    <w:rsid w:val="001459B4"/>
    <w:rsid w:val="00145D43"/>
    <w:rsid w:val="00146CB6"/>
    <w:rsid w:val="00147AEA"/>
    <w:rsid w:val="00150857"/>
    <w:rsid w:val="00150F8F"/>
    <w:rsid w:val="001518FB"/>
    <w:rsid w:val="001529F5"/>
    <w:rsid w:val="00152A4A"/>
    <w:rsid w:val="001530FC"/>
    <w:rsid w:val="00153632"/>
    <w:rsid w:val="00153F01"/>
    <w:rsid w:val="00155109"/>
    <w:rsid w:val="00155768"/>
    <w:rsid w:val="00156CE0"/>
    <w:rsid w:val="00157293"/>
    <w:rsid w:val="00157D45"/>
    <w:rsid w:val="00160C1A"/>
    <w:rsid w:val="0016177B"/>
    <w:rsid w:val="0016376B"/>
    <w:rsid w:val="0016393C"/>
    <w:rsid w:val="0016437B"/>
    <w:rsid w:val="00164D3F"/>
    <w:rsid w:val="00165ED2"/>
    <w:rsid w:val="00166315"/>
    <w:rsid w:val="00166335"/>
    <w:rsid w:val="00166EDA"/>
    <w:rsid w:val="001672F2"/>
    <w:rsid w:val="001675E2"/>
    <w:rsid w:val="00167A03"/>
    <w:rsid w:val="00170EE6"/>
    <w:rsid w:val="00172A27"/>
    <w:rsid w:val="00172A64"/>
    <w:rsid w:val="00172F9F"/>
    <w:rsid w:val="0017341B"/>
    <w:rsid w:val="00174345"/>
    <w:rsid w:val="001748C3"/>
    <w:rsid w:val="00174972"/>
    <w:rsid w:val="00174C78"/>
    <w:rsid w:val="00174E3B"/>
    <w:rsid w:val="00174EB9"/>
    <w:rsid w:val="00175DD8"/>
    <w:rsid w:val="00175F74"/>
    <w:rsid w:val="00176805"/>
    <w:rsid w:val="00176FB2"/>
    <w:rsid w:val="001777E8"/>
    <w:rsid w:val="00181C2A"/>
    <w:rsid w:val="00183480"/>
    <w:rsid w:val="0018481C"/>
    <w:rsid w:val="0018546A"/>
    <w:rsid w:val="00186F21"/>
    <w:rsid w:val="00190CBB"/>
    <w:rsid w:val="001910E3"/>
    <w:rsid w:val="00192BA8"/>
    <w:rsid w:val="00192C46"/>
    <w:rsid w:val="00193371"/>
    <w:rsid w:val="00194995"/>
    <w:rsid w:val="00196911"/>
    <w:rsid w:val="00196A4A"/>
    <w:rsid w:val="001971C7"/>
    <w:rsid w:val="001A06D3"/>
    <w:rsid w:val="001A0F2F"/>
    <w:rsid w:val="001A1239"/>
    <w:rsid w:val="001A15A8"/>
    <w:rsid w:val="001A2225"/>
    <w:rsid w:val="001A2C5C"/>
    <w:rsid w:val="001A3567"/>
    <w:rsid w:val="001A3E51"/>
    <w:rsid w:val="001A478B"/>
    <w:rsid w:val="001A53D8"/>
    <w:rsid w:val="001A5776"/>
    <w:rsid w:val="001A5BB3"/>
    <w:rsid w:val="001A5DD5"/>
    <w:rsid w:val="001A62E8"/>
    <w:rsid w:val="001A7B60"/>
    <w:rsid w:val="001A7C46"/>
    <w:rsid w:val="001B10C2"/>
    <w:rsid w:val="001B1894"/>
    <w:rsid w:val="001B1F79"/>
    <w:rsid w:val="001B226F"/>
    <w:rsid w:val="001B36AB"/>
    <w:rsid w:val="001B3FC5"/>
    <w:rsid w:val="001B4ED8"/>
    <w:rsid w:val="001B56BA"/>
    <w:rsid w:val="001B58F5"/>
    <w:rsid w:val="001B59EC"/>
    <w:rsid w:val="001B5E00"/>
    <w:rsid w:val="001B6490"/>
    <w:rsid w:val="001B6AB7"/>
    <w:rsid w:val="001B7A65"/>
    <w:rsid w:val="001C1FE7"/>
    <w:rsid w:val="001C2A03"/>
    <w:rsid w:val="001C3C2E"/>
    <w:rsid w:val="001C4D70"/>
    <w:rsid w:val="001C4DB4"/>
    <w:rsid w:val="001C4EEE"/>
    <w:rsid w:val="001C4F4B"/>
    <w:rsid w:val="001C59EB"/>
    <w:rsid w:val="001C6643"/>
    <w:rsid w:val="001C6DEB"/>
    <w:rsid w:val="001C702C"/>
    <w:rsid w:val="001C7054"/>
    <w:rsid w:val="001C79E8"/>
    <w:rsid w:val="001D0054"/>
    <w:rsid w:val="001D0484"/>
    <w:rsid w:val="001D091B"/>
    <w:rsid w:val="001D126B"/>
    <w:rsid w:val="001D319E"/>
    <w:rsid w:val="001D34D6"/>
    <w:rsid w:val="001D50CB"/>
    <w:rsid w:val="001D6311"/>
    <w:rsid w:val="001D70AA"/>
    <w:rsid w:val="001D7973"/>
    <w:rsid w:val="001D7CF3"/>
    <w:rsid w:val="001E13F0"/>
    <w:rsid w:val="001E367E"/>
    <w:rsid w:val="001E36DD"/>
    <w:rsid w:val="001E3C71"/>
    <w:rsid w:val="001E41F3"/>
    <w:rsid w:val="001E4F1A"/>
    <w:rsid w:val="001E55A6"/>
    <w:rsid w:val="001E60D5"/>
    <w:rsid w:val="001E6999"/>
    <w:rsid w:val="001E72C4"/>
    <w:rsid w:val="001F1120"/>
    <w:rsid w:val="001F12A2"/>
    <w:rsid w:val="001F1572"/>
    <w:rsid w:val="001F27E4"/>
    <w:rsid w:val="001F3077"/>
    <w:rsid w:val="001F3E13"/>
    <w:rsid w:val="001F4698"/>
    <w:rsid w:val="001F5D81"/>
    <w:rsid w:val="001F5E24"/>
    <w:rsid w:val="001F61EC"/>
    <w:rsid w:val="001F69EA"/>
    <w:rsid w:val="001F7255"/>
    <w:rsid w:val="001F74E0"/>
    <w:rsid w:val="001F7ADB"/>
    <w:rsid w:val="001F7BC1"/>
    <w:rsid w:val="002015CE"/>
    <w:rsid w:val="00201932"/>
    <w:rsid w:val="0020343F"/>
    <w:rsid w:val="00203B0C"/>
    <w:rsid w:val="002048A1"/>
    <w:rsid w:val="00204C6A"/>
    <w:rsid w:val="0020520C"/>
    <w:rsid w:val="002067A6"/>
    <w:rsid w:val="00207B02"/>
    <w:rsid w:val="00211FBF"/>
    <w:rsid w:val="0021294C"/>
    <w:rsid w:val="0021360F"/>
    <w:rsid w:val="002138D0"/>
    <w:rsid w:val="00214683"/>
    <w:rsid w:val="00215232"/>
    <w:rsid w:val="002164E8"/>
    <w:rsid w:val="00216B1F"/>
    <w:rsid w:val="002173EB"/>
    <w:rsid w:val="00217863"/>
    <w:rsid w:val="00217B0A"/>
    <w:rsid w:val="00217C0D"/>
    <w:rsid w:val="00220A90"/>
    <w:rsid w:val="00220F26"/>
    <w:rsid w:val="002220ED"/>
    <w:rsid w:val="002228B2"/>
    <w:rsid w:val="00223F27"/>
    <w:rsid w:val="00224B00"/>
    <w:rsid w:val="00224DBF"/>
    <w:rsid w:val="0022603E"/>
    <w:rsid w:val="002261D1"/>
    <w:rsid w:val="002262F8"/>
    <w:rsid w:val="00227B95"/>
    <w:rsid w:val="002305E0"/>
    <w:rsid w:val="002328C2"/>
    <w:rsid w:val="0023295F"/>
    <w:rsid w:val="00232C7C"/>
    <w:rsid w:val="00232CCC"/>
    <w:rsid w:val="00233AD5"/>
    <w:rsid w:val="00233E06"/>
    <w:rsid w:val="00236ED4"/>
    <w:rsid w:val="002375EB"/>
    <w:rsid w:val="00237844"/>
    <w:rsid w:val="00237B33"/>
    <w:rsid w:val="0024136D"/>
    <w:rsid w:val="00242A0C"/>
    <w:rsid w:val="00242B79"/>
    <w:rsid w:val="00242DA2"/>
    <w:rsid w:val="002440E8"/>
    <w:rsid w:val="002453E6"/>
    <w:rsid w:val="0024599D"/>
    <w:rsid w:val="00247735"/>
    <w:rsid w:val="002504AF"/>
    <w:rsid w:val="00252FF8"/>
    <w:rsid w:val="00254381"/>
    <w:rsid w:val="002551B5"/>
    <w:rsid w:val="00255AA6"/>
    <w:rsid w:val="0025609C"/>
    <w:rsid w:val="00256E4A"/>
    <w:rsid w:val="002573FD"/>
    <w:rsid w:val="0026004D"/>
    <w:rsid w:val="002602D4"/>
    <w:rsid w:val="00261400"/>
    <w:rsid w:val="00261889"/>
    <w:rsid w:val="002621FC"/>
    <w:rsid w:val="00263A26"/>
    <w:rsid w:val="0026537D"/>
    <w:rsid w:val="00266069"/>
    <w:rsid w:val="002668ED"/>
    <w:rsid w:val="002671FD"/>
    <w:rsid w:val="00267406"/>
    <w:rsid w:val="002678D2"/>
    <w:rsid w:val="002703AB"/>
    <w:rsid w:val="002706B5"/>
    <w:rsid w:val="002713EE"/>
    <w:rsid w:val="00273021"/>
    <w:rsid w:val="00273C82"/>
    <w:rsid w:val="00273ECF"/>
    <w:rsid w:val="0027482D"/>
    <w:rsid w:val="002756CE"/>
    <w:rsid w:val="002756E3"/>
    <w:rsid w:val="00275D05"/>
    <w:rsid w:val="00275D12"/>
    <w:rsid w:val="00276C03"/>
    <w:rsid w:val="00276CE0"/>
    <w:rsid w:val="00277023"/>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62"/>
    <w:rsid w:val="002860C4"/>
    <w:rsid w:val="00286179"/>
    <w:rsid w:val="00286622"/>
    <w:rsid w:val="002866F6"/>
    <w:rsid w:val="002872DA"/>
    <w:rsid w:val="00287A7A"/>
    <w:rsid w:val="00290384"/>
    <w:rsid w:val="0029157A"/>
    <w:rsid w:val="0029344D"/>
    <w:rsid w:val="0029383A"/>
    <w:rsid w:val="00293C8C"/>
    <w:rsid w:val="0029407A"/>
    <w:rsid w:val="002942F5"/>
    <w:rsid w:val="002946A7"/>
    <w:rsid w:val="002958D2"/>
    <w:rsid w:val="00295D56"/>
    <w:rsid w:val="00295DB1"/>
    <w:rsid w:val="00296167"/>
    <w:rsid w:val="00296902"/>
    <w:rsid w:val="0029741D"/>
    <w:rsid w:val="00297A6A"/>
    <w:rsid w:val="00297E01"/>
    <w:rsid w:val="002A0021"/>
    <w:rsid w:val="002A01CC"/>
    <w:rsid w:val="002A14A6"/>
    <w:rsid w:val="002A170D"/>
    <w:rsid w:val="002A1A95"/>
    <w:rsid w:val="002A2142"/>
    <w:rsid w:val="002A2236"/>
    <w:rsid w:val="002A2426"/>
    <w:rsid w:val="002A3374"/>
    <w:rsid w:val="002A3BBA"/>
    <w:rsid w:val="002A5393"/>
    <w:rsid w:val="002A54AC"/>
    <w:rsid w:val="002A5B41"/>
    <w:rsid w:val="002A631F"/>
    <w:rsid w:val="002A6743"/>
    <w:rsid w:val="002A6A3E"/>
    <w:rsid w:val="002A74CC"/>
    <w:rsid w:val="002A770C"/>
    <w:rsid w:val="002A78D9"/>
    <w:rsid w:val="002B0E70"/>
    <w:rsid w:val="002B1049"/>
    <w:rsid w:val="002B1A00"/>
    <w:rsid w:val="002B1F52"/>
    <w:rsid w:val="002B20C2"/>
    <w:rsid w:val="002B26CD"/>
    <w:rsid w:val="002B378B"/>
    <w:rsid w:val="002B3870"/>
    <w:rsid w:val="002B4B3C"/>
    <w:rsid w:val="002B4E9A"/>
    <w:rsid w:val="002B5148"/>
    <w:rsid w:val="002B5741"/>
    <w:rsid w:val="002B6050"/>
    <w:rsid w:val="002B6492"/>
    <w:rsid w:val="002C01C9"/>
    <w:rsid w:val="002C0DC0"/>
    <w:rsid w:val="002C1691"/>
    <w:rsid w:val="002C1C2B"/>
    <w:rsid w:val="002C3179"/>
    <w:rsid w:val="002C3EC3"/>
    <w:rsid w:val="002C460B"/>
    <w:rsid w:val="002C4E1E"/>
    <w:rsid w:val="002C4EF5"/>
    <w:rsid w:val="002C4FDA"/>
    <w:rsid w:val="002C5100"/>
    <w:rsid w:val="002C5CBC"/>
    <w:rsid w:val="002C5CE3"/>
    <w:rsid w:val="002C658B"/>
    <w:rsid w:val="002C673E"/>
    <w:rsid w:val="002C7B23"/>
    <w:rsid w:val="002C7C7E"/>
    <w:rsid w:val="002C7D2B"/>
    <w:rsid w:val="002D0454"/>
    <w:rsid w:val="002D15DC"/>
    <w:rsid w:val="002D15EB"/>
    <w:rsid w:val="002D1DE1"/>
    <w:rsid w:val="002D2C5D"/>
    <w:rsid w:val="002D4599"/>
    <w:rsid w:val="002D4676"/>
    <w:rsid w:val="002D5CA5"/>
    <w:rsid w:val="002D64D3"/>
    <w:rsid w:val="002D68B6"/>
    <w:rsid w:val="002D6CEC"/>
    <w:rsid w:val="002D74E0"/>
    <w:rsid w:val="002D7A01"/>
    <w:rsid w:val="002D7E2A"/>
    <w:rsid w:val="002E0193"/>
    <w:rsid w:val="002E2CA0"/>
    <w:rsid w:val="002E2F18"/>
    <w:rsid w:val="002E3219"/>
    <w:rsid w:val="002E32A9"/>
    <w:rsid w:val="002E4603"/>
    <w:rsid w:val="002E4688"/>
    <w:rsid w:val="002E4F57"/>
    <w:rsid w:val="002E6169"/>
    <w:rsid w:val="002E7098"/>
    <w:rsid w:val="002E785D"/>
    <w:rsid w:val="002F03BD"/>
    <w:rsid w:val="002F0990"/>
    <w:rsid w:val="002F0E45"/>
    <w:rsid w:val="002F1246"/>
    <w:rsid w:val="002F1251"/>
    <w:rsid w:val="002F1470"/>
    <w:rsid w:val="002F1ABE"/>
    <w:rsid w:val="002F1EBE"/>
    <w:rsid w:val="002F2365"/>
    <w:rsid w:val="002F284C"/>
    <w:rsid w:val="002F3A41"/>
    <w:rsid w:val="002F4753"/>
    <w:rsid w:val="002F4B34"/>
    <w:rsid w:val="002F55DE"/>
    <w:rsid w:val="002F65B8"/>
    <w:rsid w:val="002F6790"/>
    <w:rsid w:val="002F6E01"/>
    <w:rsid w:val="002F7791"/>
    <w:rsid w:val="002F7C61"/>
    <w:rsid w:val="002F7E39"/>
    <w:rsid w:val="0030033D"/>
    <w:rsid w:val="003011C8"/>
    <w:rsid w:val="003018B8"/>
    <w:rsid w:val="00301B4B"/>
    <w:rsid w:val="00301E7D"/>
    <w:rsid w:val="00301F3A"/>
    <w:rsid w:val="0030213F"/>
    <w:rsid w:val="00302761"/>
    <w:rsid w:val="00302B87"/>
    <w:rsid w:val="003031CB"/>
    <w:rsid w:val="00303FE5"/>
    <w:rsid w:val="003044E9"/>
    <w:rsid w:val="00305409"/>
    <w:rsid w:val="0030578B"/>
    <w:rsid w:val="003060BA"/>
    <w:rsid w:val="003066AF"/>
    <w:rsid w:val="0030687D"/>
    <w:rsid w:val="003069A3"/>
    <w:rsid w:val="00307DEA"/>
    <w:rsid w:val="00307F85"/>
    <w:rsid w:val="0031014F"/>
    <w:rsid w:val="00310AED"/>
    <w:rsid w:val="0031139F"/>
    <w:rsid w:val="0031167B"/>
    <w:rsid w:val="003118F6"/>
    <w:rsid w:val="00311D50"/>
    <w:rsid w:val="00312B18"/>
    <w:rsid w:val="00313E81"/>
    <w:rsid w:val="003146FE"/>
    <w:rsid w:val="003149DF"/>
    <w:rsid w:val="003151B0"/>
    <w:rsid w:val="00315569"/>
    <w:rsid w:val="00315791"/>
    <w:rsid w:val="00315BA0"/>
    <w:rsid w:val="00316B51"/>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0C04"/>
    <w:rsid w:val="003324D3"/>
    <w:rsid w:val="003326C3"/>
    <w:rsid w:val="00333E81"/>
    <w:rsid w:val="00334B55"/>
    <w:rsid w:val="003363A0"/>
    <w:rsid w:val="00336508"/>
    <w:rsid w:val="00337A0E"/>
    <w:rsid w:val="0034112B"/>
    <w:rsid w:val="00341331"/>
    <w:rsid w:val="003417F4"/>
    <w:rsid w:val="0034213B"/>
    <w:rsid w:val="00342FEB"/>
    <w:rsid w:val="00343F02"/>
    <w:rsid w:val="00345ECB"/>
    <w:rsid w:val="0034609E"/>
    <w:rsid w:val="00346341"/>
    <w:rsid w:val="0034695C"/>
    <w:rsid w:val="00350DF8"/>
    <w:rsid w:val="003524DB"/>
    <w:rsid w:val="00352514"/>
    <w:rsid w:val="00352C1F"/>
    <w:rsid w:val="00353111"/>
    <w:rsid w:val="00353377"/>
    <w:rsid w:val="003537AB"/>
    <w:rsid w:val="003541F8"/>
    <w:rsid w:val="0035536F"/>
    <w:rsid w:val="00355B66"/>
    <w:rsid w:val="00356415"/>
    <w:rsid w:val="00356DF4"/>
    <w:rsid w:val="00357558"/>
    <w:rsid w:val="00357DFB"/>
    <w:rsid w:val="00360708"/>
    <w:rsid w:val="00360957"/>
    <w:rsid w:val="00360B42"/>
    <w:rsid w:val="00361B79"/>
    <w:rsid w:val="0036211C"/>
    <w:rsid w:val="00362285"/>
    <w:rsid w:val="00362586"/>
    <w:rsid w:val="00362F1A"/>
    <w:rsid w:val="00363270"/>
    <w:rsid w:val="00364A7A"/>
    <w:rsid w:val="00364C73"/>
    <w:rsid w:val="00365DF6"/>
    <w:rsid w:val="00366E65"/>
    <w:rsid w:val="00371EDD"/>
    <w:rsid w:val="003729B4"/>
    <w:rsid w:val="00372AAE"/>
    <w:rsid w:val="003749C3"/>
    <w:rsid w:val="00375E3A"/>
    <w:rsid w:val="0037746A"/>
    <w:rsid w:val="00380061"/>
    <w:rsid w:val="003805E4"/>
    <w:rsid w:val="00380625"/>
    <w:rsid w:val="00381501"/>
    <w:rsid w:val="003843B3"/>
    <w:rsid w:val="003855AF"/>
    <w:rsid w:val="003864B7"/>
    <w:rsid w:val="00387C87"/>
    <w:rsid w:val="00390CBD"/>
    <w:rsid w:val="003914FF"/>
    <w:rsid w:val="00392296"/>
    <w:rsid w:val="00392DDC"/>
    <w:rsid w:val="003930D7"/>
    <w:rsid w:val="003939B5"/>
    <w:rsid w:val="00393BE2"/>
    <w:rsid w:val="00394517"/>
    <w:rsid w:val="0039478B"/>
    <w:rsid w:val="00394B47"/>
    <w:rsid w:val="00394B9F"/>
    <w:rsid w:val="00394CFF"/>
    <w:rsid w:val="00394DF7"/>
    <w:rsid w:val="003956FE"/>
    <w:rsid w:val="0039587B"/>
    <w:rsid w:val="003962A9"/>
    <w:rsid w:val="003974C9"/>
    <w:rsid w:val="003A091A"/>
    <w:rsid w:val="003A0A2D"/>
    <w:rsid w:val="003A16CE"/>
    <w:rsid w:val="003A17F1"/>
    <w:rsid w:val="003A28A0"/>
    <w:rsid w:val="003A2A32"/>
    <w:rsid w:val="003A3E35"/>
    <w:rsid w:val="003A4315"/>
    <w:rsid w:val="003A4935"/>
    <w:rsid w:val="003A4ED7"/>
    <w:rsid w:val="003A4FEF"/>
    <w:rsid w:val="003A562E"/>
    <w:rsid w:val="003A58DD"/>
    <w:rsid w:val="003A6B65"/>
    <w:rsid w:val="003B0328"/>
    <w:rsid w:val="003B3030"/>
    <w:rsid w:val="003B3676"/>
    <w:rsid w:val="003B425C"/>
    <w:rsid w:val="003B5651"/>
    <w:rsid w:val="003B5CC3"/>
    <w:rsid w:val="003B6496"/>
    <w:rsid w:val="003B665B"/>
    <w:rsid w:val="003B6895"/>
    <w:rsid w:val="003B702F"/>
    <w:rsid w:val="003B7379"/>
    <w:rsid w:val="003C04BB"/>
    <w:rsid w:val="003C06E4"/>
    <w:rsid w:val="003C07D1"/>
    <w:rsid w:val="003C11C5"/>
    <w:rsid w:val="003C28B1"/>
    <w:rsid w:val="003C3969"/>
    <w:rsid w:val="003C4CBE"/>
    <w:rsid w:val="003C4FB3"/>
    <w:rsid w:val="003C615B"/>
    <w:rsid w:val="003C6882"/>
    <w:rsid w:val="003C6AAE"/>
    <w:rsid w:val="003C7DCB"/>
    <w:rsid w:val="003D06CD"/>
    <w:rsid w:val="003D1714"/>
    <w:rsid w:val="003D3F71"/>
    <w:rsid w:val="003D5291"/>
    <w:rsid w:val="003D59DC"/>
    <w:rsid w:val="003D783F"/>
    <w:rsid w:val="003D7AC6"/>
    <w:rsid w:val="003E1678"/>
    <w:rsid w:val="003E1A36"/>
    <w:rsid w:val="003E1AD7"/>
    <w:rsid w:val="003E1B54"/>
    <w:rsid w:val="003E2152"/>
    <w:rsid w:val="003E28A9"/>
    <w:rsid w:val="003E2F11"/>
    <w:rsid w:val="003E3ACC"/>
    <w:rsid w:val="003E44FD"/>
    <w:rsid w:val="003E4893"/>
    <w:rsid w:val="003E48DC"/>
    <w:rsid w:val="003E4A3D"/>
    <w:rsid w:val="003E54C7"/>
    <w:rsid w:val="003E5C97"/>
    <w:rsid w:val="003E750A"/>
    <w:rsid w:val="003E7CBB"/>
    <w:rsid w:val="003E7F3A"/>
    <w:rsid w:val="003F016E"/>
    <w:rsid w:val="003F0BAC"/>
    <w:rsid w:val="003F0DD1"/>
    <w:rsid w:val="003F1072"/>
    <w:rsid w:val="003F2C13"/>
    <w:rsid w:val="003F3124"/>
    <w:rsid w:val="003F34B0"/>
    <w:rsid w:val="003F363F"/>
    <w:rsid w:val="003F5450"/>
    <w:rsid w:val="003F59FA"/>
    <w:rsid w:val="003F6906"/>
    <w:rsid w:val="003F6B19"/>
    <w:rsid w:val="003F6F3C"/>
    <w:rsid w:val="003F70AC"/>
    <w:rsid w:val="00400D60"/>
    <w:rsid w:val="00400F9D"/>
    <w:rsid w:val="004015BC"/>
    <w:rsid w:val="00402956"/>
    <w:rsid w:val="00402F80"/>
    <w:rsid w:val="004036C5"/>
    <w:rsid w:val="00403B29"/>
    <w:rsid w:val="004050AC"/>
    <w:rsid w:val="00406244"/>
    <w:rsid w:val="00407526"/>
    <w:rsid w:val="0040769A"/>
    <w:rsid w:val="004077D7"/>
    <w:rsid w:val="00411607"/>
    <w:rsid w:val="00411794"/>
    <w:rsid w:val="00411925"/>
    <w:rsid w:val="00411CA1"/>
    <w:rsid w:val="004132D8"/>
    <w:rsid w:val="0041408D"/>
    <w:rsid w:val="004145FA"/>
    <w:rsid w:val="00414D82"/>
    <w:rsid w:val="004153E8"/>
    <w:rsid w:val="00415CB5"/>
    <w:rsid w:val="00416BCF"/>
    <w:rsid w:val="004171D4"/>
    <w:rsid w:val="0042036E"/>
    <w:rsid w:val="00420811"/>
    <w:rsid w:val="0042092E"/>
    <w:rsid w:val="00420A27"/>
    <w:rsid w:val="00420CD4"/>
    <w:rsid w:val="00422F3B"/>
    <w:rsid w:val="004242F1"/>
    <w:rsid w:val="004249A4"/>
    <w:rsid w:val="004250EC"/>
    <w:rsid w:val="00425603"/>
    <w:rsid w:val="00426A8C"/>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BB"/>
    <w:rsid w:val="004355F0"/>
    <w:rsid w:val="004366AC"/>
    <w:rsid w:val="00436ACB"/>
    <w:rsid w:val="004375E5"/>
    <w:rsid w:val="004377F1"/>
    <w:rsid w:val="00437C5F"/>
    <w:rsid w:val="004424B6"/>
    <w:rsid w:val="00444731"/>
    <w:rsid w:val="00445466"/>
    <w:rsid w:val="00445544"/>
    <w:rsid w:val="004466AB"/>
    <w:rsid w:val="00446DBF"/>
    <w:rsid w:val="00450411"/>
    <w:rsid w:val="00450872"/>
    <w:rsid w:val="00451A0E"/>
    <w:rsid w:val="00451D73"/>
    <w:rsid w:val="0045470C"/>
    <w:rsid w:val="00454E79"/>
    <w:rsid w:val="00455DA8"/>
    <w:rsid w:val="00456DED"/>
    <w:rsid w:val="004577EF"/>
    <w:rsid w:val="004578C6"/>
    <w:rsid w:val="00457C16"/>
    <w:rsid w:val="00460869"/>
    <w:rsid w:val="004611D5"/>
    <w:rsid w:val="00462BEA"/>
    <w:rsid w:val="004637CA"/>
    <w:rsid w:val="00463ED2"/>
    <w:rsid w:val="004641F1"/>
    <w:rsid w:val="0046498A"/>
    <w:rsid w:val="00465497"/>
    <w:rsid w:val="0046605F"/>
    <w:rsid w:val="00466895"/>
    <w:rsid w:val="00467462"/>
    <w:rsid w:val="00471DB6"/>
    <w:rsid w:val="00471F26"/>
    <w:rsid w:val="004734E7"/>
    <w:rsid w:val="00473728"/>
    <w:rsid w:val="00474BF2"/>
    <w:rsid w:val="00476763"/>
    <w:rsid w:val="0047724C"/>
    <w:rsid w:val="004776D3"/>
    <w:rsid w:val="00477B80"/>
    <w:rsid w:val="00482880"/>
    <w:rsid w:val="00483AC7"/>
    <w:rsid w:val="00483CFF"/>
    <w:rsid w:val="004904A8"/>
    <w:rsid w:val="0049187F"/>
    <w:rsid w:val="00491B87"/>
    <w:rsid w:val="00492BB3"/>
    <w:rsid w:val="00493245"/>
    <w:rsid w:val="00493A2F"/>
    <w:rsid w:val="00494023"/>
    <w:rsid w:val="00494833"/>
    <w:rsid w:val="004949FC"/>
    <w:rsid w:val="00495FB2"/>
    <w:rsid w:val="00496D93"/>
    <w:rsid w:val="0049713E"/>
    <w:rsid w:val="00497631"/>
    <w:rsid w:val="00497A7D"/>
    <w:rsid w:val="00497E16"/>
    <w:rsid w:val="004A03A3"/>
    <w:rsid w:val="004A04BF"/>
    <w:rsid w:val="004A23BC"/>
    <w:rsid w:val="004A244A"/>
    <w:rsid w:val="004A2D1E"/>
    <w:rsid w:val="004A327C"/>
    <w:rsid w:val="004A398D"/>
    <w:rsid w:val="004A3B40"/>
    <w:rsid w:val="004A3E18"/>
    <w:rsid w:val="004A3F48"/>
    <w:rsid w:val="004A507B"/>
    <w:rsid w:val="004A509D"/>
    <w:rsid w:val="004A63EF"/>
    <w:rsid w:val="004A6AB9"/>
    <w:rsid w:val="004A6AEB"/>
    <w:rsid w:val="004A6B73"/>
    <w:rsid w:val="004A761C"/>
    <w:rsid w:val="004B0567"/>
    <w:rsid w:val="004B1591"/>
    <w:rsid w:val="004B1A4E"/>
    <w:rsid w:val="004B25C4"/>
    <w:rsid w:val="004B2A45"/>
    <w:rsid w:val="004B2A9B"/>
    <w:rsid w:val="004B3ABE"/>
    <w:rsid w:val="004B491B"/>
    <w:rsid w:val="004B52A8"/>
    <w:rsid w:val="004B5B2E"/>
    <w:rsid w:val="004B60D1"/>
    <w:rsid w:val="004B61D7"/>
    <w:rsid w:val="004B6925"/>
    <w:rsid w:val="004B7011"/>
    <w:rsid w:val="004B71C6"/>
    <w:rsid w:val="004B75B7"/>
    <w:rsid w:val="004B75FC"/>
    <w:rsid w:val="004C0FD6"/>
    <w:rsid w:val="004C1468"/>
    <w:rsid w:val="004C1492"/>
    <w:rsid w:val="004C1BE4"/>
    <w:rsid w:val="004C1DDF"/>
    <w:rsid w:val="004C3C6D"/>
    <w:rsid w:val="004C5DE7"/>
    <w:rsid w:val="004C6392"/>
    <w:rsid w:val="004C66B4"/>
    <w:rsid w:val="004C78E1"/>
    <w:rsid w:val="004C7B15"/>
    <w:rsid w:val="004D0B08"/>
    <w:rsid w:val="004D1A12"/>
    <w:rsid w:val="004D3249"/>
    <w:rsid w:val="004D3359"/>
    <w:rsid w:val="004D3F77"/>
    <w:rsid w:val="004D461F"/>
    <w:rsid w:val="004D46D7"/>
    <w:rsid w:val="004D4E46"/>
    <w:rsid w:val="004D565F"/>
    <w:rsid w:val="004D6F9A"/>
    <w:rsid w:val="004E01F4"/>
    <w:rsid w:val="004E1376"/>
    <w:rsid w:val="004E17AA"/>
    <w:rsid w:val="004E17CB"/>
    <w:rsid w:val="004E28AF"/>
    <w:rsid w:val="004E3039"/>
    <w:rsid w:val="004E30D8"/>
    <w:rsid w:val="004E6072"/>
    <w:rsid w:val="004F0AEA"/>
    <w:rsid w:val="004F0F9F"/>
    <w:rsid w:val="004F1D32"/>
    <w:rsid w:val="004F203A"/>
    <w:rsid w:val="004F2277"/>
    <w:rsid w:val="004F2C65"/>
    <w:rsid w:val="004F2D87"/>
    <w:rsid w:val="004F3551"/>
    <w:rsid w:val="004F3E35"/>
    <w:rsid w:val="004F3E48"/>
    <w:rsid w:val="004F41B2"/>
    <w:rsid w:val="004F4354"/>
    <w:rsid w:val="004F466A"/>
    <w:rsid w:val="004F4D8C"/>
    <w:rsid w:val="004F507D"/>
    <w:rsid w:val="004F5163"/>
    <w:rsid w:val="004F598B"/>
    <w:rsid w:val="004F5D67"/>
    <w:rsid w:val="004F5E7B"/>
    <w:rsid w:val="004F67BF"/>
    <w:rsid w:val="005018CD"/>
    <w:rsid w:val="00501A9E"/>
    <w:rsid w:val="00502A02"/>
    <w:rsid w:val="00502F50"/>
    <w:rsid w:val="00506198"/>
    <w:rsid w:val="00506C3E"/>
    <w:rsid w:val="00507801"/>
    <w:rsid w:val="005129B8"/>
    <w:rsid w:val="005129E1"/>
    <w:rsid w:val="00512BD3"/>
    <w:rsid w:val="0051301A"/>
    <w:rsid w:val="00513B6F"/>
    <w:rsid w:val="00514A0B"/>
    <w:rsid w:val="0051580D"/>
    <w:rsid w:val="00516F5E"/>
    <w:rsid w:val="00517E58"/>
    <w:rsid w:val="00520190"/>
    <w:rsid w:val="00520622"/>
    <w:rsid w:val="00520782"/>
    <w:rsid w:val="00520C3D"/>
    <w:rsid w:val="00522307"/>
    <w:rsid w:val="005226C3"/>
    <w:rsid w:val="005228AC"/>
    <w:rsid w:val="005238C7"/>
    <w:rsid w:val="005251B5"/>
    <w:rsid w:val="0052525F"/>
    <w:rsid w:val="005252EF"/>
    <w:rsid w:val="00525839"/>
    <w:rsid w:val="00525EA5"/>
    <w:rsid w:val="00526879"/>
    <w:rsid w:val="00526915"/>
    <w:rsid w:val="005316EF"/>
    <w:rsid w:val="00531908"/>
    <w:rsid w:val="00532031"/>
    <w:rsid w:val="00534367"/>
    <w:rsid w:val="005345AF"/>
    <w:rsid w:val="00534B10"/>
    <w:rsid w:val="00534D59"/>
    <w:rsid w:val="0053791C"/>
    <w:rsid w:val="005402D0"/>
    <w:rsid w:val="00540357"/>
    <w:rsid w:val="00540533"/>
    <w:rsid w:val="00540551"/>
    <w:rsid w:val="005421F0"/>
    <w:rsid w:val="00543439"/>
    <w:rsid w:val="00543C90"/>
    <w:rsid w:val="0054451B"/>
    <w:rsid w:val="0054539F"/>
    <w:rsid w:val="00545569"/>
    <w:rsid w:val="0054619B"/>
    <w:rsid w:val="00546D47"/>
    <w:rsid w:val="005503BD"/>
    <w:rsid w:val="005503E5"/>
    <w:rsid w:val="0055053E"/>
    <w:rsid w:val="00551DFC"/>
    <w:rsid w:val="00552695"/>
    <w:rsid w:val="00553335"/>
    <w:rsid w:val="00553CC3"/>
    <w:rsid w:val="00553E39"/>
    <w:rsid w:val="005543B9"/>
    <w:rsid w:val="00554B19"/>
    <w:rsid w:val="00555537"/>
    <w:rsid w:val="0055689D"/>
    <w:rsid w:val="0055691A"/>
    <w:rsid w:val="00556B4E"/>
    <w:rsid w:val="00556C88"/>
    <w:rsid w:val="005577A3"/>
    <w:rsid w:val="00557D56"/>
    <w:rsid w:val="00557FC5"/>
    <w:rsid w:val="00560765"/>
    <w:rsid w:val="0056197A"/>
    <w:rsid w:val="00562419"/>
    <w:rsid w:val="005632E2"/>
    <w:rsid w:val="0056360A"/>
    <w:rsid w:val="00563F87"/>
    <w:rsid w:val="00565231"/>
    <w:rsid w:val="00565533"/>
    <w:rsid w:val="005656E4"/>
    <w:rsid w:val="005664E1"/>
    <w:rsid w:val="00567D6B"/>
    <w:rsid w:val="00567E60"/>
    <w:rsid w:val="005702AD"/>
    <w:rsid w:val="00570359"/>
    <w:rsid w:val="00570611"/>
    <w:rsid w:val="0057066C"/>
    <w:rsid w:val="00570695"/>
    <w:rsid w:val="005710D5"/>
    <w:rsid w:val="0057153A"/>
    <w:rsid w:val="00571636"/>
    <w:rsid w:val="00572B4E"/>
    <w:rsid w:val="0057356A"/>
    <w:rsid w:val="00573576"/>
    <w:rsid w:val="00573D67"/>
    <w:rsid w:val="005748E2"/>
    <w:rsid w:val="00574CB1"/>
    <w:rsid w:val="005752A5"/>
    <w:rsid w:val="00575395"/>
    <w:rsid w:val="005755F3"/>
    <w:rsid w:val="00575927"/>
    <w:rsid w:val="00577194"/>
    <w:rsid w:val="00577642"/>
    <w:rsid w:val="00577710"/>
    <w:rsid w:val="0057779A"/>
    <w:rsid w:val="00577EB4"/>
    <w:rsid w:val="005801F5"/>
    <w:rsid w:val="00581680"/>
    <w:rsid w:val="00581709"/>
    <w:rsid w:val="00581F0D"/>
    <w:rsid w:val="00582A09"/>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375"/>
    <w:rsid w:val="005947C7"/>
    <w:rsid w:val="005947DE"/>
    <w:rsid w:val="00594BA4"/>
    <w:rsid w:val="005970E8"/>
    <w:rsid w:val="005A158B"/>
    <w:rsid w:val="005A24C9"/>
    <w:rsid w:val="005A2602"/>
    <w:rsid w:val="005A3F3F"/>
    <w:rsid w:val="005A54E4"/>
    <w:rsid w:val="005A58A7"/>
    <w:rsid w:val="005A5A38"/>
    <w:rsid w:val="005A6275"/>
    <w:rsid w:val="005A6753"/>
    <w:rsid w:val="005A6F01"/>
    <w:rsid w:val="005A7705"/>
    <w:rsid w:val="005A7A44"/>
    <w:rsid w:val="005B146B"/>
    <w:rsid w:val="005B1A69"/>
    <w:rsid w:val="005B1DF7"/>
    <w:rsid w:val="005B1EBF"/>
    <w:rsid w:val="005B242F"/>
    <w:rsid w:val="005B2F5F"/>
    <w:rsid w:val="005B2F7D"/>
    <w:rsid w:val="005B401D"/>
    <w:rsid w:val="005B482A"/>
    <w:rsid w:val="005B53EB"/>
    <w:rsid w:val="005B613F"/>
    <w:rsid w:val="005B6686"/>
    <w:rsid w:val="005B6DC3"/>
    <w:rsid w:val="005B6FA0"/>
    <w:rsid w:val="005B7855"/>
    <w:rsid w:val="005C0040"/>
    <w:rsid w:val="005C0DD0"/>
    <w:rsid w:val="005C18CB"/>
    <w:rsid w:val="005C1DF7"/>
    <w:rsid w:val="005C39B0"/>
    <w:rsid w:val="005C3BCE"/>
    <w:rsid w:val="005C3CE0"/>
    <w:rsid w:val="005C7250"/>
    <w:rsid w:val="005D0485"/>
    <w:rsid w:val="005D0663"/>
    <w:rsid w:val="005D0F8A"/>
    <w:rsid w:val="005D1DF4"/>
    <w:rsid w:val="005D2110"/>
    <w:rsid w:val="005D223C"/>
    <w:rsid w:val="005D2CE3"/>
    <w:rsid w:val="005D39E7"/>
    <w:rsid w:val="005D5409"/>
    <w:rsid w:val="005D5F7C"/>
    <w:rsid w:val="005D69B5"/>
    <w:rsid w:val="005D71F3"/>
    <w:rsid w:val="005D728E"/>
    <w:rsid w:val="005E0038"/>
    <w:rsid w:val="005E041E"/>
    <w:rsid w:val="005E0502"/>
    <w:rsid w:val="005E072C"/>
    <w:rsid w:val="005E109C"/>
    <w:rsid w:val="005E1FC5"/>
    <w:rsid w:val="005E2C44"/>
    <w:rsid w:val="005E2D0B"/>
    <w:rsid w:val="005E3231"/>
    <w:rsid w:val="005E3A8B"/>
    <w:rsid w:val="005E440A"/>
    <w:rsid w:val="005E4724"/>
    <w:rsid w:val="005E49B6"/>
    <w:rsid w:val="005E49FC"/>
    <w:rsid w:val="005E5231"/>
    <w:rsid w:val="005E5E81"/>
    <w:rsid w:val="005E5E8B"/>
    <w:rsid w:val="005E5ECA"/>
    <w:rsid w:val="005E5FD7"/>
    <w:rsid w:val="005E657E"/>
    <w:rsid w:val="005E6C58"/>
    <w:rsid w:val="005F0C07"/>
    <w:rsid w:val="005F0CA0"/>
    <w:rsid w:val="005F0CFC"/>
    <w:rsid w:val="005F1C7F"/>
    <w:rsid w:val="005F1E65"/>
    <w:rsid w:val="005F39CB"/>
    <w:rsid w:val="005F5208"/>
    <w:rsid w:val="005F59C3"/>
    <w:rsid w:val="005F5AED"/>
    <w:rsid w:val="005F6220"/>
    <w:rsid w:val="005F6E03"/>
    <w:rsid w:val="005F72C7"/>
    <w:rsid w:val="005F73F2"/>
    <w:rsid w:val="005F753A"/>
    <w:rsid w:val="006021A1"/>
    <w:rsid w:val="00602263"/>
    <w:rsid w:val="00602EE4"/>
    <w:rsid w:val="00603A0B"/>
    <w:rsid w:val="00603A56"/>
    <w:rsid w:val="006040A6"/>
    <w:rsid w:val="0060420F"/>
    <w:rsid w:val="0060463F"/>
    <w:rsid w:val="00604BA0"/>
    <w:rsid w:val="00605B57"/>
    <w:rsid w:val="006060A2"/>
    <w:rsid w:val="00606A21"/>
    <w:rsid w:val="00606B0C"/>
    <w:rsid w:val="00607D2D"/>
    <w:rsid w:val="00610CD9"/>
    <w:rsid w:val="006110AF"/>
    <w:rsid w:val="006114C7"/>
    <w:rsid w:val="00612D17"/>
    <w:rsid w:val="00612E39"/>
    <w:rsid w:val="006134CD"/>
    <w:rsid w:val="00613813"/>
    <w:rsid w:val="00613892"/>
    <w:rsid w:val="00613CA5"/>
    <w:rsid w:val="00614F2E"/>
    <w:rsid w:val="00615836"/>
    <w:rsid w:val="006176AC"/>
    <w:rsid w:val="00621188"/>
    <w:rsid w:val="00622110"/>
    <w:rsid w:val="006223C4"/>
    <w:rsid w:val="00622C5C"/>
    <w:rsid w:val="00624675"/>
    <w:rsid w:val="00624E9A"/>
    <w:rsid w:val="0062500E"/>
    <w:rsid w:val="006257ED"/>
    <w:rsid w:val="00626028"/>
    <w:rsid w:val="00626945"/>
    <w:rsid w:val="00630226"/>
    <w:rsid w:val="00630F8A"/>
    <w:rsid w:val="00631168"/>
    <w:rsid w:val="00632EC9"/>
    <w:rsid w:val="0063449B"/>
    <w:rsid w:val="00634619"/>
    <w:rsid w:val="00634A38"/>
    <w:rsid w:val="00635734"/>
    <w:rsid w:val="00635764"/>
    <w:rsid w:val="00635B75"/>
    <w:rsid w:val="00635ED5"/>
    <w:rsid w:val="0063604D"/>
    <w:rsid w:val="00637834"/>
    <w:rsid w:val="00640707"/>
    <w:rsid w:val="00640CDD"/>
    <w:rsid w:val="006418D5"/>
    <w:rsid w:val="006418E8"/>
    <w:rsid w:val="00642609"/>
    <w:rsid w:val="00644B22"/>
    <w:rsid w:val="0064515C"/>
    <w:rsid w:val="0064570B"/>
    <w:rsid w:val="00646403"/>
    <w:rsid w:val="00646B07"/>
    <w:rsid w:val="00647ACE"/>
    <w:rsid w:val="0065257B"/>
    <w:rsid w:val="00652D88"/>
    <w:rsid w:val="006531E6"/>
    <w:rsid w:val="006542D5"/>
    <w:rsid w:val="00654605"/>
    <w:rsid w:val="006552DB"/>
    <w:rsid w:val="00655F82"/>
    <w:rsid w:val="0065738B"/>
    <w:rsid w:val="00660506"/>
    <w:rsid w:val="00660B2E"/>
    <w:rsid w:val="00662172"/>
    <w:rsid w:val="00662A54"/>
    <w:rsid w:val="006631B6"/>
    <w:rsid w:val="0066355C"/>
    <w:rsid w:val="006653F9"/>
    <w:rsid w:val="00666A6E"/>
    <w:rsid w:val="0067022C"/>
    <w:rsid w:val="006718E4"/>
    <w:rsid w:val="0067220C"/>
    <w:rsid w:val="006724F5"/>
    <w:rsid w:val="00672808"/>
    <w:rsid w:val="006729A8"/>
    <w:rsid w:val="00672ADE"/>
    <w:rsid w:val="00673001"/>
    <w:rsid w:val="006734E3"/>
    <w:rsid w:val="00673AAB"/>
    <w:rsid w:val="0067422A"/>
    <w:rsid w:val="00674CAC"/>
    <w:rsid w:val="0067505E"/>
    <w:rsid w:val="006755A0"/>
    <w:rsid w:val="00675C17"/>
    <w:rsid w:val="00676544"/>
    <w:rsid w:val="006774D1"/>
    <w:rsid w:val="00677A5E"/>
    <w:rsid w:val="00677C12"/>
    <w:rsid w:val="00677DF7"/>
    <w:rsid w:val="00680959"/>
    <w:rsid w:val="0068103F"/>
    <w:rsid w:val="006811E7"/>
    <w:rsid w:val="006816CB"/>
    <w:rsid w:val="0068210F"/>
    <w:rsid w:val="00682C8B"/>
    <w:rsid w:val="0068317F"/>
    <w:rsid w:val="00683BFC"/>
    <w:rsid w:val="00683C1F"/>
    <w:rsid w:val="00683D67"/>
    <w:rsid w:val="0068406F"/>
    <w:rsid w:val="0068411E"/>
    <w:rsid w:val="00684CAF"/>
    <w:rsid w:val="00685581"/>
    <w:rsid w:val="006858F9"/>
    <w:rsid w:val="00686ECE"/>
    <w:rsid w:val="00687127"/>
    <w:rsid w:val="0068740F"/>
    <w:rsid w:val="006874C5"/>
    <w:rsid w:val="006901B5"/>
    <w:rsid w:val="0069103A"/>
    <w:rsid w:val="006911DD"/>
    <w:rsid w:val="006932E2"/>
    <w:rsid w:val="006941B9"/>
    <w:rsid w:val="006950E1"/>
    <w:rsid w:val="00695808"/>
    <w:rsid w:val="00696EDF"/>
    <w:rsid w:val="0069715D"/>
    <w:rsid w:val="006A0AB5"/>
    <w:rsid w:val="006A0AEC"/>
    <w:rsid w:val="006A237F"/>
    <w:rsid w:val="006A31C6"/>
    <w:rsid w:val="006A329B"/>
    <w:rsid w:val="006A3EFA"/>
    <w:rsid w:val="006A4D70"/>
    <w:rsid w:val="006A4EB0"/>
    <w:rsid w:val="006A5540"/>
    <w:rsid w:val="006A56F9"/>
    <w:rsid w:val="006A608C"/>
    <w:rsid w:val="006A65D8"/>
    <w:rsid w:val="006A67D1"/>
    <w:rsid w:val="006A798C"/>
    <w:rsid w:val="006B167A"/>
    <w:rsid w:val="006B1B9A"/>
    <w:rsid w:val="006B27CE"/>
    <w:rsid w:val="006B46FB"/>
    <w:rsid w:val="006B570E"/>
    <w:rsid w:val="006B596C"/>
    <w:rsid w:val="006B6994"/>
    <w:rsid w:val="006C0747"/>
    <w:rsid w:val="006C1D23"/>
    <w:rsid w:val="006C1DC0"/>
    <w:rsid w:val="006C220A"/>
    <w:rsid w:val="006C2DB3"/>
    <w:rsid w:val="006C4314"/>
    <w:rsid w:val="006C46E0"/>
    <w:rsid w:val="006C5306"/>
    <w:rsid w:val="006C573F"/>
    <w:rsid w:val="006C5770"/>
    <w:rsid w:val="006C57D0"/>
    <w:rsid w:val="006C58B9"/>
    <w:rsid w:val="006C5B9A"/>
    <w:rsid w:val="006C634A"/>
    <w:rsid w:val="006D045E"/>
    <w:rsid w:val="006D04BD"/>
    <w:rsid w:val="006D0D7A"/>
    <w:rsid w:val="006D170F"/>
    <w:rsid w:val="006D2380"/>
    <w:rsid w:val="006D2915"/>
    <w:rsid w:val="006D29CE"/>
    <w:rsid w:val="006D30B2"/>
    <w:rsid w:val="006D388B"/>
    <w:rsid w:val="006D3B51"/>
    <w:rsid w:val="006D3B94"/>
    <w:rsid w:val="006D433C"/>
    <w:rsid w:val="006D5584"/>
    <w:rsid w:val="006D7348"/>
    <w:rsid w:val="006D7D7F"/>
    <w:rsid w:val="006D7EE8"/>
    <w:rsid w:val="006D7EFD"/>
    <w:rsid w:val="006E21FB"/>
    <w:rsid w:val="006E2290"/>
    <w:rsid w:val="006E23C7"/>
    <w:rsid w:val="006E26C9"/>
    <w:rsid w:val="006E4FE0"/>
    <w:rsid w:val="006E5BC2"/>
    <w:rsid w:val="006E6E71"/>
    <w:rsid w:val="006E75F9"/>
    <w:rsid w:val="006E798C"/>
    <w:rsid w:val="006E7BFE"/>
    <w:rsid w:val="006F1DF9"/>
    <w:rsid w:val="006F37B1"/>
    <w:rsid w:val="006F3826"/>
    <w:rsid w:val="006F40A4"/>
    <w:rsid w:val="006F42E6"/>
    <w:rsid w:val="006F609E"/>
    <w:rsid w:val="006F65A6"/>
    <w:rsid w:val="006F6C2E"/>
    <w:rsid w:val="006F6CF7"/>
    <w:rsid w:val="006F768B"/>
    <w:rsid w:val="00700A60"/>
    <w:rsid w:val="007015BA"/>
    <w:rsid w:val="00701767"/>
    <w:rsid w:val="00701F28"/>
    <w:rsid w:val="007023DB"/>
    <w:rsid w:val="0070240C"/>
    <w:rsid w:val="00702D57"/>
    <w:rsid w:val="007045A8"/>
    <w:rsid w:val="00704ABC"/>
    <w:rsid w:val="00704BA9"/>
    <w:rsid w:val="0070555D"/>
    <w:rsid w:val="007062FA"/>
    <w:rsid w:val="00706F00"/>
    <w:rsid w:val="00707864"/>
    <w:rsid w:val="007079BB"/>
    <w:rsid w:val="0071046C"/>
    <w:rsid w:val="007110E7"/>
    <w:rsid w:val="007112B3"/>
    <w:rsid w:val="00711723"/>
    <w:rsid w:val="007125EA"/>
    <w:rsid w:val="00712D84"/>
    <w:rsid w:val="0071393F"/>
    <w:rsid w:val="00713A55"/>
    <w:rsid w:val="007148F8"/>
    <w:rsid w:val="00714DE5"/>
    <w:rsid w:val="00716771"/>
    <w:rsid w:val="00716902"/>
    <w:rsid w:val="00716D71"/>
    <w:rsid w:val="00720246"/>
    <w:rsid w:val="00720E16"/>
    <w:rsid w:val="007215C6"/>
    <w:rsid w:val="00721B5F"/>
    <w:rsid w:val="007223DE"/>
    <w:rsid w:val="0072249B"/>
    <w:rsid w:val="00722788"/>
    <w:rsid w:val="00723890"/>
    <w:rsid w:val="00723943"/>
    <w:rsid w:val="00723AF1"/>
    <w:rsid w:val="00723CCB"/>
    <w:rsid w:val="00725B3D"/>
    <w:rsid w:val="00725DE2"/>
    <w:rsid w:val="00726292"/>
    <w:rsid w:val="00727B78"/>
    <w:rsid w:val="00730860"/>
    <w:rsid w:val="00731409"/>
    <w:rsid w:val="0073226A"/>
    <w:rsid w:val="00732883"/>
    <w:rsid w:val="00732F0F"/>
    <w:rsid w:val="00733893"/>
    <w:rsid w:val="007366E4"/>
    <w:rsid w:val="0073683D"/>
    <w:rsid w:val="00737107"/>
    <w:rsid w:val="00740192"/>
    <w:rsid w:val="007408C1"/>
    <w:rsid w:val="007418C5"/>
    <w:rsid w:val="0074199F"/>
    <w:rsid w:val="00742159"/>
    <w:rsid w:val="0074225C"/>
    <w:rsid w:val="00742821"/>
    <w:rsid w:val="0074331C"/>
    <w:rsid w:val="007435F4"/>
    <w:rsid w:val="0074584A"/>
    <w:rsid w:val="00746F82"/>
    <w:rsid w:val="00747657"/>
    <w:rsid w:val="00750CCA"/>
    <w:rsid w:val="0075114B"/>
    <w:rsid w:val="00751AC1"/>
    <w:rsid w:val="00752528"/>
    <w:rsid w:val="00752B33"/>
    <w:rsid w:val="007531B7"/>
    <w:rsid w:val="00753B57"/>
    <w:rsid w:val="00753BDF"/>
    <w:rsid w:val="00754A0D"/>
    <w:rsid w:val="00756079"/>
    <w:rsid w:val="007563E0"/>
    <w:rsid w:val="00756BC0"/>
    <w:rsid w:val="007601D1"/>
    <w:rsid w:val="00760319"/>
    <w:rsid w:val="00760AF1"/>
    <w:rsid w:val="00761083"/>
    <w:rsid w:val="007620CD"/>
    <w:rsid w:val="007636DE"/>
    <w:rsid w:val="00763D60"/>
    <w:rsid w:val="0076429E"/>
    <w:rsid w:val="00764923"/>
    <w:rsid w:val="007653CE"/>
    <w:rsid w:val="00765C12"/>
    <w:rsid w:val="00765CBA"/>
    <w:rsid w:val="00766299"/>
    <w:rsid w:val="00766BA5"/>
    <w:rsid w:val="00767BCA"/>
    <w:rsid w:val="00770A85"/>
    <w:rsid w:val="00770B93"/>
    <w:rsid w:val="007710E4"/>
    <w:rsid w:val="007728F9"/>
    <w:rsid w:val="00772F7A"/>
    <w:rsid w:val="007738E9"/>
    <w:rsid w:val="007748FD"/>
    <w:rsid w:val="00774C04"/>
    <w:rsid w:val="007752C8"/>
    <w:rsid w:val="00775FB8"/>
    <w:rsid w:val="00776568"/>
    <w:rsid w:val="007775D9"/>
    <w:rsid w:val="00781481"/>
    <w:rsid w:val="007816F7"/>
    <w:rsid w:val="00781A58"/>
    <w:rsid w:val="00781EF1"/>
    <w:rsid w:val="0078298F"/>
    <w:rsid w:val="0078345F"/>
    <w:rsid w:val="007836E1"/>
    <w:rsid w:val="0078597A"/>
    <w:rsid w:val="0078609D"/>
    <w:rsid w:val="00786811"/>
    <w:rsid w:val="007877A0"/>
    <w:rsid w:val="00787C46"/>
    <w:rsid w:val="00790E29"/>
    <w:rsid w:val="00792099"/>
    <w:rsid w:val="00792342"/>
    <w:rsid w:val="007927EA"/>
    <w:rsid w:val="0079287E"/>
    <w:rsid w:val="00793516"/>
    <w:rsid w:val="00795A66"/>
    <w:rsid w:val="00795C70"/>
    <w:rsid w:val="00795EED"/>
    <w:rsid w:val="0079632D"/>
    <w:rsid w:val="007969AC"/>
    <w:rsid w:val="0079701A"/>
    <w:rsid w:val="007A06DC"/>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10E8"/>
    <w:rsid w:val="007B1215"/>
    <w:rsid w:val="007B2419"/>
    <w:rsid w:val="007B29A9"/>
    <w:rsid w:val="007B2D6A"/>
    <w:rsid w:val="007B4CD7"/>
    <w:rsid w:val="007B512A"/>
    <w:rsid w:val="007B65B8"/>
    <w:rsid w:val="007B7B66"/>
    <w:rsid w:val="007C0019"/>
    <w:rsid w:val="007C2097"/>
    <w:rsid w:val="007C29A9"/>
    <w:rsid w:val="007C36C9"/>
    <w:rsid w:val="007C429A"/>
    <w:rsid w:val="007C44B6"/>
    <w:rsid w:val="007C5925"/>
    <w:rsid w:val="007C5EE2"/>
    <w:rsid w:val="007C652B"/>
    <w:rsid w:val="007C6759"/>
    <w:rsid w:val="007C6F8E"/>
    <w:rsid w:val="007C7DCD"/>
    <w:rsid w:val="007D09AE"/>
    <w:rsid w:val="007D2226"/>
    <w:rsid w:val="007D2D3F"/>
    <w:rsid w:val="007D2E41"/>
    <w:rsid w:val="007D3463"/>
    <w:rsid w:val="007D3746"/>
    <w:rsid w:val="007D39ED"/>
    <w:rsid w:val="007D46A2"/>
    <w:rsid w:val="007D502F"/>
    <w:rsid w:val="007D5AA1"/>
    <w:rsid w:val="007D5F0A"/>
    <w:rsid w:val="007D680D"/>
    <w:rsid w:val="007D68EE"/>
    <w:rsid w:val="007D6A04"/>
    <w:rsid w:val="007D6A07"/>
    <w:rsid w:val="007D7892"/>
    <w:rsid w:val="007D7D28"/>
    <w:rsid w:val="007E11A4"/>
    <w:rsid w:val="007E28AF"/>
    <w:rsid w:val="007E2938"/>
    <w:rsid w:val="007E2DDD"/>
    <w:rsid w:val="007E4957"/>
    <w:rsid w:val="007E50B1"/>
    <w:rsid w:val="007E6061"/>
    <w:rsid w:val="007E6380"/>
    <w:rsid w:val="007E6659"/>
    <w:rsid w:val="007F0651"/>
    <w:rsid w:val="007F08F8"/>
    <w:rsid w:val="007F11BD"/>
    <w:rsid w:val="007F13E1"/>
    <w:rsid w:val="007F18E4"/>
    <w:rsid w:val="007F1AEA"/>
    <w:rsid w:val="007F1F17"/>
    <w:rsid w:val="007F2BFF"/>
    <w:rsid w:val="007F2E83"/>
    <w:rsid w:val="007F2F0F"/>
    <w:rsid w:val="007F553E"/>
    <w:rsid w:val="007F732A"/>
    <w:rsid w:val="007F7EA7"/>
    <w:rsid w:val="00801690"/>
    <w:rsid w:val="00801904"/>
    <w:rsid w:val="00802B75"/>
    <w:rsid w:val="008038E5"/>
    <w:rsid w:val="008051AB"/>
    <w:rsid w:val="008051CB"/>
    <w:rsid w:val="00805B05"/>
    <w:rsid w:val="00805F11"/>
    <w:rsid w:val="00806637"/>
    <w:rsid w:val="008110FF"/>
    <w:rsid w:val="008118F9"/>
    <w:rsid w:val="00812413"/>
    <w:rsid w:val="00812980"/>
    <w:rsid w:val="00813147"/>
    <w:rsid w:val="008139A2"/>
    <w:rsid w:val="00815747"/>
    <w:rsid w:val="00816546"/>
    <w:rsid w:val="0081774F"/>
    <w:rsid w:val="0082046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4A68"/>
    <w:rsid w:val="00834EF4"/>
    <w:rsid w:val="008351C8"/>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26A"/>
    <w:rsid w:val="00844BA7"/>
    <w:rsid w:val="0084533B"/>
    <w:rsid w:val="00845873"/>
    <w:rsid w:val="00846B1D"/>
    <w:rsid w:val="0085288C"/>
    <w:rsid w:val="00853093"/>
    <w:rsid w:val="0085391C"/>
    <w:rsid w:val="00853CBD"/>
    <w:rsid w:val="00853CDE"/>
    <w:rsid w:val="00856676"/>
    <w:rsid w:val="008570D1"/>
    <w:rsid w:val="00857B24"/>
    <w:rsid w:val="0086028F"/>
    <w:rsid w:val="008603A3"/>
    <w:rsid w:val="00860626"/>
    <w:rsid w:val="0086090F"/>
    <w:rsid w:val="00860EC6"/>
    <w:rsid w:val="008612A2"/>
    <w:rsid w:val="008623B9"/>
    <w:rsid w:val="008626E7"/>
    <w:rsid w:val="0086433D"/>
    <w:rsid w:val="008643E2"/>
    <w:rsid w:val="00865FDD"/>
    <w:rsid w:val="008663E3"/>
    <w:rsid w:val="00867143"/>
    <w:rsid w:val="00867757"/>
    <w:rsid w:val="008678C5"/>
    <w:rsid w:val="00870629"/>
    <w:rsid w:val="00870B2B"/>
    <w:rsid w:val="00870EE7"/>
    <w:rsid w:val="00871A99"/>
    <w:rsid w:val="00871AA1"/>
    <w:rsid w:val="0087353C"/>
    <w:rsid w:val="00873B8A"/>
    <w:rsid w:val="008756EC"/>
    <w:rsid w:val="00875827"/>
    <w:rsid w:val="00875C54"/>
    <w:rsid w:val="0087670B"/>
    <w:rsid w:val="00876CAA"/>
    <w:rsid w:val="00880306"/>
    <w:rsid w:val="00881408"/>
    <w:rsid w:val="00881AF1"/>
    <w:rsid w:val="00881D0F"/>
    <w:rsid w:val="00882407"/>
    <w:rsid w:val="008832F5"/>
    <w:rsid w:val="00884FEE"/>
    <w:rsid w:val="00885A42"/>
    <w:rsid w:val="00886CB3"/>
    <w:rsid w:val="008873A4"/>
    <w:rsid w:val="008875BF"/>
    <w:rsid w:val="00887DF5"/>
    <w:rsid w:val="008901CA"/>
    <w:rsid w:val="00890A11"/>
    <w:rsid w:val="00890F93"/>
    <w:rsid w:val="008910B1"/>
    <w:rsid w:val="00891376"/>
    <w:rsid w:val="00891920"/>
    <w:rsid w:val="00891945"/>
    <w:rsid w:val="00891D9B"/>
    <w:rsid w:val="008921DF"/>
    <w:rsid w:val="0089316B"/>
    <w:rsid w:val="0089397B"/>
    <w:rsid w:val="00893D1F"/>
    <w:rsid w:val="008941A7"/>
    <w:rsid w:val="008948AF"/>
    <w:rsid w:val="00894B58"/>
    <w:rsid w:val="00895361"/>
    <w:rsid w:val="00896B20"/>
    <w:rsid w:val="008979E9"/>
    <w:rsid w:val="008A0712"/>
    <w:rsid w:val="008A0B17"/>
    <w:rsid w:val="008A1A2C"/>
    <w:rsid w:val="008A2191"/>
    <w:rsid w:val="008A22B4"/>
    <w:rsid w:val="008A360E"/>
    <w:rsid w:val="008A39AA"/>
    <w:rsid w:val="008A3BF6"/>
    <w:rsid w:val="008A3F43"/>
    <w:rsid w:val="008A521E"/>
    <w:rsid w:val="008A5CDA"/>
    <w:rsid w:val="008A6219"/>
    <w:rsid w:val="008A626D"/>
    <w:rsid w:val="008A74F1"/>
    <w:rsid w:val="008A7C36"/>
    <w:rsid w:val="008B14E6"/>
    <w:rsid w:val="008B20CD"/>
    <w:rsid w:val="008B4943"/>
    <w:rsid w:val="008B5587"/>
    <w:rsid w:val="008B57E9"/>
    <w:rsid w:val="008C0379"/>
    <w:rsid w:val="008C1C3B"/>
    <w:rsid w:val="008C2394"/>
    <w:rsid w:val="008C23C2"/>
    <w:rsid w:val="008C36CF"/>
    <w:rsid w:val="008C39EC"/>
    <w:rsid w:val="008C4915"/>
    <w:rsid w:val="008C4E58"/>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153E"/>
    <w:rsid w:val="008E2483"/>
    <w:rsid w:val="008E2668"/>
    <w:rsid w:val="008E295D"/>
    <w:rsid w:val="008E2E45"/>
    <w:rsid w:val="008E342B"/>
    <w:rsid w:val="008E3774"/>
    <w:rsid w:val="008E39B8"/>
    <w:rsid w:val="008E4036"/>
    <w:rsid w:val="008E5224"/>
    <w:rsid w:val="008E52F1"/>
    <w:rsid w:val="008E5317"/>
    <w:rsid w:val="008E567D"/>
    <w:rsid w:val="008F00FF"/>
    <w:rsid w:val="008F01BB"/>
    <w:rsid w:val="008F0405"/>
    <w:rsid w:val="008F0488"/>
    <w:rsid w:val="008F2A74"/>
    <w:rsid w:val="008F2E5D"/>
    <w:rsid w:val="008F3353"/>
    <w:rsid w:val="008F3DC5"/>
    <w:rsid w:val="008F4E3B"/>
    <w:rsid w:val="008F5E77"/>
    <w:rsid w:val="008F686C"/>
    <w:rsid w:val="008F731A"/>
    <w:rsid w:val="008F768D"/>
    <w:rsid w:val="008F7C66"/>
    <w:rsid w:val="00901D3E"/>
    <w:rsid w:val="009020A5"/>
    <w:rsid w:val="009022A4"/>
    <w:rsid w:val="00903452"/>
    <w:rsid w:val="0090352C"/>
    <w:rsid w:val="009050DC"/>
    <w:rsid w:val="00906D09"/>
    <w:rsid w:val="00906EFB"/>
    <w:rsid w:val="009114B5"/>
    <w:rsid w:val="00912703"/>
    <w:rsid w:val="009128B3"/>
    <w:rsid w:val="00912E68"/>
    <w:rsid w:val="009135B4"/>
    <w:rsid w:val="0091435E"/>
    <w:rsid w:val="0091453F"/>
    <w:rsid w:val="00914569"/>
    <w:rsid w:val="009160FD"/>
    <w:rsid w:val="00916705"/>
    <w:rsid w:val="009209A0"/>
    <w:rsid w:val="00920AB2"/>
    <w:rsid w:val="00920BA3"/>
    <w:rsid w:val="009216F0"/>
    <w:rsid w:val="00921C79"/>
    <w:rsid w:val="00921C93"/>
    <w:rsid w:val="00922F67"/>
    <w:rsid w:val="0092330E"/>
    <w:rsid w:val="0092337D"/>
    <w:rsid w:val="00923ADD"/>
    <w:rsid w:val="00923DA7"/>
    <w:rsid w:val="009252B7"/>
    <w:rsid w:val="00925EB0"/>
    <w:rsid w:val="009267C1"/>
    <w:rsid w:val="00926DF3"/>
    <w:rsid w:val="00927816"/>
    <w:rsid w:val="009279CB"/>
    <w:rsid w:val="0093004F"/>
    <w:rsid w:val="009313D9"/>
    <w:rsid w:val="0093187D"/>
    <w:rsid w:val="00931ADC"/>
    <w:rsid w:val="0093291E"/>
    <w:rsid w:val="00932C3C"/>
    <w:rsid w:val="00933A93"/>
    <w:rsid w:val="00935A6A"/>
    <w:rsid w:val="00937AD9"/>
    <w:rsid w:val="009412A6"/>
    <w:rsid w:val="00942151"/>
    <w:rsid w:val="009436A6"/>
    <w:rsid w:val="00943FC3"/>
    <w:rsid w:val="009444A3"/>
    <w:rsid w:val="00944665"/>
    <w:rsid w:val="00944917"/>
    <w:rsid w:val="00945617"/>
    <w:rsid w:val="00946121"/>
    <w:rsid w:val="00946DCC"/>
    <w:rsid w:val="0094713B"/>
    <w:rsid w:val="00947609"/>
    <w:rsid w:val="00950403"/>
    <w:rsid w:val="009515B8"/>
    <w:rsid w:val="009515EA"/>
    <w:rsid w:val="009519B6"/>
    <w:rsid w:val="00951C16"/>
    <w:rsid w:val="00952A13"/>
    <w:rsid w:val="00952A15"/>
    <w:rsid w:val="00952AF2"/>
    <w:rsid w:val="0095366C"/>
    <w:rsid w:val="00953CBA"/>
    <w:rsid w:val="00954B65"/>
    <w:rsid w:val="00954FEB"/>
    <w:rsid w:val="00955118"/>
    <w:rsid w:val="00956278"/>
    <w:rsid w:val="009564BB"/>
    <w:rsid w:val="00956DEF"/>
    <w:rsid w:val="00956EC4"/>
    <w:rsid w:val="00957255"/>
    <w:rsid w:val="00957A4E"/>
    <w:rsid w:val="00961218"/>
    <w:rsid w:val="00961C18"/>
    <w:rsid w:val="00962EA5"/>
    <w:rsid w:val="00963C18"/>
    <w:rsid w:val="00963FD9"/>
    <w:rsid w:val="00964373"/>
    <w:rsid w:val="00964C78"/>
    <w:rsid w:val="0096513B"/>
    <w:rsid w:val="0096552D"/>
    <w:rsid w:val="009657F4"/>
    <w:rsid w:val="00966A6A"/>
    <w:rsid w:val="00970416"/>
    <w:rsid w:val="009721CA"/>
    <w:rsid w:val="0097242C"/>
    <w:rsid w:val="0097261E"/>
    <w:rsid w:val="00972C66"/>
    <w:rsid w:val="00972D2E"/>
    <w:rsid w:val="0097333D"/>
    <w:rsid w:val="00973902"/>
    <w:rsid w:val="00974A7B"/>
    <w:rsid w:val="009752E2"/>
    <w:rsid w:val="009761E5"/>
    <w:rsid w:val="0097628B"/>
    <w:rsid w:val="009768A6"/>
    <w:rsid w:val="009771D7"/>
    <w:rsid w:val="009777D9"/>
    <w:rsid w:val="00980330"/>
    <w:rsid w:val="009804C6"/>
    <w:rsid w:val="00981CCA"/>
    <w:rsid w:val="00981CE9"/>
    <w:rsid w:val="0098296C"/>
    <w:rsid w:val="0098308F"/>
    <w:rsid w:val="00983BE4"/>
    <w:rsid w:val="00983BEE"/>
    <w:rsid w:val="009847C2"/>
    <w:rsid w:val="009852B5"/>
    <w:rsid w:val="0098562A"/>
    <w:rsid w:val="00985AB7"/>
    <w:rsid w:val="00991550"/>
    <w:rsid w:val="00991B88"/>
    <w:rsid w:val="00991D51"/>
    <w:rsid w:val="00992BE2"/>
    <w:rsid w:val="00992F21"/>
    <w:rsid w:val="0099513E"/>
    <w:rsid w:val="00995642"/>
    <w:rsid w:val="00995B36"/>
    <w:rsid w:val="00995F9B"/>
    <w:rsid w:val="009963E2"/>
    <w:rsid w:val="00996888"/>
    <w:rsid w:val="00997826"/>
    <w:rsid w:val="009978DF"/>
    <w:rsid w:val="00997F8B"/>
    <w:rsid w:val="009A0313"/>
    <w:rsid w:val="009A0E3B"/>
    <w:rsid w:val="009A17A3"/>
    <w:rsid w:val="009A1B33"/>
    <w:rsid w:val="009A3185"/>
    <w:rsid w:val="009A34F9"/>
    <w:rsid w:val="009A3A63"/>
    <w:rsid w:val="009A3F59"/>
    <w:rsid w:val="009A4172"/>
    <w:rsid w:val="009A579D"/>
    <w:rsid w:val="009A5F22"/>
    <w:rsid w:val="009A6273"/>
    <w:rsid w:val="009A6347"/>
    <w:rsid w:val="009A76EE"/>
    <w:rsid w:val="009B01EF"/>
    <w:rsid w:val="009B063A"/>
    <w:rsid w:val="009B0A03"/>
    <w:rsid w:val="009B29C3"/>
    <w:rsid w:val="009B384E"/>
    <w:rsid w:val="009B6700"/>
    <w:rsid w:val="009B6F48"/>
    <w:rsid w:val="009C110D"/>
    <w:rsid w:val="009C14BB"/>
    <w:rsid w:val="009C14D2"/>
    <w:rsid w:val="009C1635"/>
    <w:rsid w:val="009C2083"/>
    <w:rsid w:val="009C21F8"/>
    <w:rsid w:val="009C3840"/>
    <w:rsid w:val="009C401E"/>
    <w:rsid w:val="009C49DA"/>
    <w:rsid w:val="009C599E"/>
    <w:rsid w:val="009C643E"/>
    <w:rsid w:val="009C693D"/>
    <w:rsid w:val="009C6F9B"/>
    <w:rsid w:val="009C73D2"/>
    <w:rsid w:val="009C7620"/>
    <w:rsid w:val="009C7F8A"/>
    <w:rsid w:val="009D0011"/>
    <w:rsid w:val="009D19E1"/>
    <w:rsid w:val="009D41C6"/>
    <w:rsid w:val="009D630A"/>
    <w:rsid w:val="009D6AFB"/>
    <w:rsid w:val="009D742D"/>
    <w:rsid w:val="009E245D"/>
    <w:rsid w:val="009E3297"/>
    <w:rsid w:val="009E466F"/>
    <w:rsid w:val="009E5CC4"/>
    <w:rsid w:val="009E6A1F"/>
    <w:rsid w:val="009E76AB"/>
    <w:rsid w:val="009E788B"/>
    <w:rsid w:val="009F0162"/>
    <w:rsid w:val="009F130E"/>
    <w:rsid w:val="009F169E"/>
    <w:rsid w:val="009F26FF"/>
    <w:rsid w:val="009F376B"/>
    <w:rsid w:val="009F4266"/>
    <w:rsid w:val="009F469B"/>
    <w:rsid w:val="009F6CCB"/>
    <w:rsid w:val="009F6D3C"/>
    <w:rsid w:val="009F6FFA"/>
    <w:rsid w:val="009F7162"/>
    <w:rsid w:val="009F734F"/>
    <w:rsid w:val="009F7857"/>
    <w:rsid w:val="00A0096B"/>
    <w:rsid w:val="00A031B8"/>
    <w:rsid w:val="00A038FD"/>
    <w:rsid w:val="00A04956"/>
    <w:rsid w:val="00A05047"/>
    <w:rsid w:val="00A05CEB"/>
    <w:rsid w:val="00A05D6B"/>
    <w:rsid w:val="00A060E3"/>
    <w:rsid w:val="00A06352"/>
    <w:rsid w:val="00A06709"/>
    <w:rsid w:val="00A06ACB"/>
    <w:rsid w:val="00A06D29"/>
    <w:rsid w:val="00A07009"/>
    <w:rsid w:val="00A101DF"/>
    <w:rsid w:val="00A105FA"/>
    <w:rsid w:val="00A10877"/>
    <w:rsid w:val="00A11E2E"/>
    <w:rsid w:val="00A13E8B"/>
    <w:rsid w:val="00A162CF"/>
    <w:rsid w:val="00A16A87"/>
    <w:rsid w:val="00A16E68"/>
    <w:rsid w:val="00A17FA8"/>
    <w:rsid w:val="00A20653"/>
    <w:rsid w:val="00A223F6"/>
    <w:rsid w:val="00A23EEF"/>
    <w:rsid w:val="00A246B6"/>
    <w:rsid w:val="00A24E53"/>
    <w:rsid w:val="00A25649"/>
    <w:rsid w:val="00A2569C"/>
    <w:rsid w:val="00A25BBD"/>
    <w:rsid w:val="00A26FC4"/>
    <w:rsid w:val="00A30553"/>
    <w:rsid w:val="00A30F1E"/>
    <w:rsid w:val="00A32AFA"/>
    <w:rsid w:val="00A33CB2"/>
    <w:rsid w:val="00A34447"/>
    <w:rsid w:val="00A35374"/>
    <w:rsid w:val="00A35FC6"/>
    <w:rsid w:val="00A36148"/>
    <w:rsid w:val="00A36200"/>
    <w:rsid w:val="00A365DA"/>
    <w:rsid w:val="00A370AE"/>
    <w:rsid w:val="00A406E1"/>
    <w:rsid w:val="00A4179B"/>
    <w:rsid w:val="00A42448"/>
    <w:rsid w:val="00A43627"/>
    <w:rsid w:val="00A44872"/>
    <w:rsid w:val="00A44AD6"/>
    <w:rsid w:val="00A45599"/>
    <w:rsid w:val="00A456CD"/>
    <w:rsid w:val="00A4621E"/>
    <w:rsid w:val="00A469AE"/>
    <w:rsid w:val="00A46AFA"/>
    <w:rsid w:val="00A473CE"/>
    <w:rsid w:val="00A47753"/>
    <w:rsid w:val="00A47E70"/>
    <w:rsid w:val="00A47E96"/>
    <w:rsid w:val="00A50886"/>
    <w:rsid w:val="00A52D97"/>
    <w:rsid w:val="00A535E6"/>
    <w:rsid w:val="00A53E10"/>
    <w:rsid w:val="00A54740"/>
    <w:rsid w:val="00A55A58"/>
    <w:rsid w:val="00A55CAC"/>
    <w:rsid w:val="00A57855"/>
    <w:rsid w:val="00A57B37"/>
    <w:rsid w:val="00A57D50"/>
    <w:rsid w:val="00A6005F"/>
    <w:rsid w:val="00A602C5"/>
    <w:rsid w:val="00A60317"/>
    <w:rsid w:val="00A60389"/>
    <w:rsid w:val="00A61ACA"/>
    <w:rsid w:val="00A62E65"/>
    <w:rsid w:val="00A6355E"/>
    <w:rsid w:val="00A63821"/>
    <w:rsid w:val="00A64300"/>
    <w:rsid w:val="00A64CFC"/>
    <w:rsid w:val="00A650A5"/>
    <w:rsid w:val="00A654CD"/>
    <w:rsid w:val="00A65571"/>
    <w:rsid w:val="00A65841"/>
    <w:rsid w:val="00A668DA"/>
    <w:rsid w:val="00A6760B"/>
    <w:rsid w:val="00A677EF"/>
    <w:rsid w:val="00A67D50"/>
    <w:rsid w:val="00A67DEB"/>
    <w:rsid w:val="00A67F13"/>
    <w:rsid w:val="00A70829"/>
    <w:rsid w:val="00A7183D"/>
    <w:rsid w:val="00A718C1"/>
    <w:rsid w:val="00A71E09"/>
    <w:rsid w:val="00A72620"/>
    <w:rsid w:val="00A72CD5"/>
    <w:rsid w:val="00A72E11"/>
    <w:rsid w:val="00A7351F"/>
    <w:rsid w:val="00A73872"/>
    <w:rsid w:val="00A7392C"/>
    <w:rsid w:val="00A73963"/>
    <w:rsid w:val="00A73F68"/>
    <w:rsid w:val="00A74E70"/>
    <w:rsid w:val="00A7500C"/>
    <w:rsid w:val="00A7509D"/>
    <w:rsid w:val="00A7671C"/>
    <w:rsid w:val="00A774BC"/>
    <w:rsid w:val="00A8044F"/>
    <w:rsid w:val="00A80C86"/>
    <w:rsid w:val="00A81885"/>
    <w:rsid w:val="00A81EB7"/>
    <w:rsid w:val="00A81EDD"/>
    <w:rsid w:val="00A82601"/>
    <w:rsid w:val="00A82AAE"/>
    <w:rsid w:val="00A82D44"/>
    <w:rsid w:val="00A82E6B"/>
    <w:rsid w:val="00A83749"/>
    <w:rsid w:val="00A842DD"/>
    <w:rsid w:val="00A84368"/>
    <w:rsid w:val="00A85144"/>
    <w:rsid w:val="00A85701"/>
    <w:rsid w:val="00A87F1D"/>
    <w:rsid w:val="00A90F9B"/>
    <w:rsid w:val="00A91677"/>
    <w:rsid w:val="00A93950"/>
    <w:rsid w:val="00A946BD"/>
    <w:rsid w:val="00A94CE5"/>
    <w:rsid w:val="00A965E6"/>
    <w:rsid w:val="00A97051"/>
    <w:rsid w:val="00AA08A7"/>
    <w:rsid w:val="00AA0DA6"/>
    <w:rsid w:val="00AA0E76"/>
    <w:rsid w:val="00AA1183"/>
    <w:rsid w:val="00AA1D3E"/>
    <w:rsid w:val="00AA2788"/>
    <w:rsid w:val="00AA3C30"/>
    <w:rsid w:val="00AA3DF6"/>
    <w:rsid w:val="00AA4A77"/>
    <w:rsid w:val="00AA57E7"/>
    <w:rsid w:val="00AA62AD"/>
    <w:rsid w:val="00AA66E8"/>
    <w:rsid w:val="00AA682A"/>
    <w:rsid w:val="00AB1034"/>
    <w:rsid w:val="00AB2405"/>
    <w:rsid w:val="00AB4748"/>
    <w:rsid w:val="00AB4948"/>
    <w:rsid w:val="00AB4F47"/>
    <w:rsid w:val="00AB74B8"/>
    <w:rsid w:val="00AC0B13"/>
    <w:rsid w:val="00AC20BA"/>
    <w:rsid w:val="00AC27F0"/>
    <w:rsid w:val="00AC5443"/>
    <w:rsid w:val="00AC78E9"/>
    <w:rsid w:val="00AD0530"/>
    <w:rsid w:val="00AD1CD8"/>
    <w:rsid w:val="00AD28CA"/>
    <w:rsid w:val="00AD4BB6"/>
    <w:rsid w:val="00AD5C98"/>
    <w:rsid w:val="00AD60ED"/>
    <w:rsid w:val="00AD6D18"/>
    <w:rsid w:val="00AD725A"/>
    <w:rsid w:val="00AD74FC"/>
    <w:rsid w:val="00AD7D5B"/>
    <w:rsid w:val="00AD7FF1"/>
    <w:rsid w:val="00AE0474"/>
    <w:rsid w:val="00AE0694"/>
    <w:rsid w:val="00AE0B27"/>
    <w:rsid w:val="00AE146C"/>
    <w:rsid w:val="00AE14BE"/>
    <w:rsid w:val="00AE166A"/>
    <w:rsid w:val="00AE178F"/>
    <w:rsid w:val="00AE19F8"/>
    <w:rsid w:val="00AE1FF9"/>
    <w:rsid w:val="00AE234E"/>
    <w:rsid w:val="00AE240B"/>
    <w:rsid w:val="00AE2ED3"/>
    <w:rsid w:val="00AE2FC7"/>
    <w:rsid w:val="00AE2FE1"/>
    <w:rsid w:val="00AE394E"/>
    <w:rsid w:val="00AE5087"/>
    <w:rsid w:val="00AE5F6B"/>
    <w:rsid w:val="00AE6193"/>
    <w:rsid w:val="00AE6986"/>
    <w:rsid w:val="00AE6C5A"/>
    <w:rsid w:val="00AF0539"/>
    <w:rsid w:val="00AF1A96"/>
    <w:rsid w:val="00AF1FBA"/>
    <w:rsid w:val="00AF2408"/>
    <w:rsid w:val="00AF3D5D"/>
    <w:rsid w:val="00AF476C"/>
    <w:rsid w:val="00AF55CA"/>
    <w:rsid w:val="00AF5F85"/>
    <w:rsid w:val="00AF6A6E"/>
    <w:rsid w:val="00B00457"/>
    <w:rsid w:val="00B007DF"/>
    <w:rsid w:val="00B00F15"/>
    <w:rsid w:val="00B0127D"/>
    <w:rsid w:val="00B01AE3"/>
    <w:rsid w:val="00B01CF4"/>
    <w:rsid w:val="00B01D2F"/>
    <w:rsid w:val="00B033C9"/>
    <w:rsid w:val="00B03A25"/>
    <w:rsid w:val="00B04A97"/>
    <w:rsid w:val="00B06679"/>
    <w:rsid w:val="00B06933"/>
    <w:rsid w:val="00B06A5E"/>
    <w:rsid w:val="00B06D5A"/>
    <w:rsid w:val="00B07434"/>
    <w:rsid w:val="00B07B2B"/>
    <w:rsid w:val="00B1023D"/>
    <w:rsid w:val="00B10ACF"/>
    <w:rsid w:val="00B10BCC"/>
    <w:rsid w:val="00B125E0"/>
    <w:rsid w:val="00B15941"/>
    <w:rsid w:val="00B16853"/>
    <w:rsid w:val="00B176ED"/>
    <w:rsid w:val="00B1792A"/>
    <w:rsid w:val="00B20139"/>
    <w:rsid w:val="00B224B5"/>
    <w:rsid w:val="00B22DA4"/>
    <w:rsid w:val="00B24B09"/>
    <w:rsid w:val="00B2521F"/>
    <w:rsid w:val="00B258BB"/>
    <w:rsid w:val="00B269C3"/>
    <w:rsid w:val="00B26E20"/>
    <w:rsid w:val="00B26F3F"/>
    <w:rsid w:val="00B27CCF"/>
    <w:rsid w:val="00B27D66"/>
    <w:rsid w:val="00B27D6B"/>
    <w:rsid w:val="00B3146F"/>
    <w:rsid w:val="00B314FC"/>
    <w:rsid w:val="00B31908"/>
    <w:rsid w:val="00B31DC6"/>
    <w:rsid w:val="00B34AFF"/>
    <w:rsid w:val="00B356EC"/>
    <w:rsid w:val="00B36560"/>
    <w:rsid w:val="00B3687B"/>
    <w:rsid w:val="00B36FF7"/>
    <w:rsid w:val="00B373F0"/>
    <w:rsid w:val="00B37504"/>
    <w:rsid w:val="00B400A7"/>
    <w:rsid w:val="00B40E5B"/>
    <w:rsid w:val="00B41FDF"/>
    <w:rsid w:val="00B426FA"/>
    <w:rsid w:val="00B4273C"/>
    <w:rsid w:val="00B42F63"/>
    <w:rsid w:val="00B43232"/>
    <w:rsid w:val="00B43814"/>
    <w:rsid w:val="00B44451"/>
    <w:rsid w:val="00B44462"/>
    <w:rsid w:val="00B44BD7"/>
    <w:rsid w:val="00B45224"/>
    <w:rsid w:val="00B458C2"/>
    <w:rsid w:val="00B461F1"/>
    <w:rsid w:val="00B466AE"/>
    <w:rsid w:val="00B5190C"/>
    <w:rsid w:val="00B51BA4"/>
    <w:rsid w:val="00B52258"/>
    <w:rsid w:val="00B524DE"/>
    <w:rsid w:val="00B5284F"/>
    <w:rsid w:val="00B5374E"/>
    <w:rsid w:val="00B557C2"/>
    <w:rsid w:val="00B56043"/>
    <w:rsid w:val="00B563BA"/>
    <w:rsid w:val="00B60B66"/>
    <w:rsid w:val="00B612DB"/>
    <w:rsid w:val="00B628AC"/>
    <w:rsid w:val="00B62AA8"/>
    <w:rsid w:val="00B62B12"/>
    <w:rsid w:val="00B633F2"/>
    <w:rsid w:val="00B63C0F"/>
    <w:rsid w:val="00B6463F"/>
    <w:rsid w:val="00B64CFA"/>
    <w:rsid w:val="00B64E55"/>
    <w:rsid w:val="00B659C8"/>
    <w:rsid w:val="00B65BDC"/>
    <w:rsid w:val="00B65C9B"/>
    <w:rsid w:val="00B66FF9"/>
    <w:rsid w:val="00B678A9"/>
    <w:rsid w:val="00B67B97"/>
    <w:rsid w:val="00B70352"/>
    <w:rsid w:val="00B70640"/>
    <w:rsid w:val="00B707A6"/>
    <w:rsid w:val="00B72316"/>
    <w:rsid w:val="00B7238C"/>
    <w:rsid w:val="00B72D37"/>
    <w:rsid w:val="00B743F8"/>
    <w:rsid w:val="00B74A3A"/>
    <w:rsid w:val="00B74BD4"/>
    <w:rsid w:val="00B76C90"/>
    <w:rsid w:val="00B770F5"/>
    <w:rsid w:val="00B80387"/>
    <w:rsid w:val="00B810C1"/>
    <w:rsid w:val="00B836D8"/>
    <w:rsid w:val="00B83B83"/>
    <w:rsid w:val="00B84C96"/>
    <w:rsid w:val="00B859CB"/>
    <w:rsid w:val="00B860E1"/>
    <w:rsid w:val="00B86661"/>
    <w:rsid w:val="00B86A98"/>
    <w:rsid w:val="00B86C2A"/>
    <w:rsid w:val="00B86DA6"/>
    <w:rsid w:val="00B87970"/>
    <w:rsid w:val="00B907CB"/>
    <w:rsid w:val="00B90A10"/>
    <w:rsid w:val="00B90A44"/>
    <w:rsid w:val="00B91D54"/>
    <w:rsid w:val="00B92E36"/>
    <w:rsid w:val="00B93FE3"/>
    <w:rsid w:val="00B94174"/>
    <w:rsid w:val="00B94EC5"/>
    <w:rsid w:val="00B959F9"/>
    <w:rsid w:val="00B9685D"/>
    <w:rsid w:val="00B968C8"/>
    <w:rsid w:val="00B9691A"/>
    <w:rsid w:val="00B96CCE"/>
    <w:rsid w:val="00B97028"/>
    <w:rsid w:val="00BA00CA"/>
    <w:rsid w:val="00BA2B5B"/>
    <w:rsid w:val="00BA2DE1"/>
    <w:rsid w:val="00BA2F22"/>
    <w:rsid w:val="00BA3A8E"/>
    <w:rsid w:val="00BA3EC5"/>
    <w:rsid w:val="00BA3ED9"/>
    <w:rsid w:val="00BA4884"/>
    <w:rsid w:val="00BA5342"/>
    <w:rsid w:val="00BA64A1"/>
    <w:rsid w:val="00BA684A"/>
    <w:rsid w:val="00BA6D73"/>
    <w:rsid w:val="00BA6DBC"/>
    <w:rsid w:val="00BA79ED"/>
    <w:rsid w:val="00BB0602"/>
    <w:rsid w:val="00BB17C0"/>
    <w:rsid w:val="00BB2DA1"/>
    <w:rsid w:val="00BB31C0"/>
    <w:rsid w:val="00BB3B3D"/>
    <w:rsid w:val="00BB4BD2"/>
    <w:rsid w:val="00BB4D90"/>
    <w:rsid w:val="00BB544B"/>
    <w:rsid w:val="00BB5453"/>
    <w:rsid w:val="00BB5DFC"/>
    <w:rsid w:val="00BB5E4C"/>
    <w:rsid w:val="00BB610A"/>
    <w:rsid w:val="00BB69F2"/>
    <w:rsid w:val="00BB6AD1"/>
    <w:rsid w:val="00BB76C9"/>
    <w:rsid w:val="00BC03A2"/>
    <w:rsid w:val="00BC046D"/>
    <w:rsid w:val="00BC1393"/>
    <w:rsid w:val="00BC15B0"/>
    <w:rsid w:val="00BC1A71"/>
    <w:rsid w:val="00BC1C7A"/>
    <w:rsid w:val="00BC29F1"/>
    <w:rsid w:val="00BC3193"/>
    <w:rsid w:val="00BC5635"/>
    <w:rsid w:val="00BC56F8"/>
    <w:rsid w:val="00BC5FC8"/>
    <w:rsid w:val="00BC5FF2"/>
    <w:rsid w:val="00BC7928"/>
    <w:rsid w:val="00BD091D"/>
    <w:rsid w:val="00BD1D73"/>
    <w:rsid w:val="00BD269A"/>
    <w:rsid w:val="00BD279D"/>
    <w:rsid w:val="00BD3013"/>
    <w:rsid w:val="00BD370F"/>
    <w:rsid w:val="00BD3B24"/>
    <w:rsid w:val="00BD3FBB"/>
    <w:rsid w:val="00BD679A"/>
    <w:rsid w:val="00BD6BB8"/>
    <w:rsid w:val="00BD6C52"/>
    <w:rsid w:val="00BE056D"/>
    <w:rsid w:val="00BE1D2E"/>
    <w:rsid w:val="00BE389A"/>
    <w:rsid w:val="00BE4394"/>
    <w:rsid w:val="00BE4EEA"/>
    <w:rsid w:val="00BE5167"/>
    <w:rsid w:val="00BE5B60"/>
    <w:rsid w:val="00BE61CD"/>
    <w:rsid w:val="00BE7949"/>
    <w:rsid w:val="00BF015C"/>
    <w:rsid w:val="00BF0850"/>
    <w:rsid w:val="00BF16F6"/>
    <w:rsid w:val="00BF1B85"/>
    <w:rsid w:val="00BF2026"/>
    <w:rsid w:val="00BF2765"/>
    <w:rsid w:val="00BF40CC"/>
    <w:rsid w:val="00BF4CCC"/>
    <w:rsid w:val="00BF6103"/>
    <w:rsid w:val="00BF61E7"/>
    <w:rsid w:val="00BF622E"/>
    <w:rsid w:val="00BF6801"/>
    <w:rsid w:val="00BF6A4D"/>
    <w:rsid w:val="00BF6E2B"/>
    <w:rsid w:val="00C00399"/>
    <w:rsid w:val="00C008F7"/>
    <w:rsid w:val="00C00BC3"/>
    <w:rsid w:val="00C02010"/>
    <w:rsid w:val="00C02102"/>
    <w:rsid w:val="00C026BD"/>
    <w:rsid w:val="00C02954"/>
    <w:rsid w:val="00C02CBD"/>
    <w:rsid w:val="00C03A06"/>
    <w:rsid w:val="00C03BA4"/>
    <w:rsid w:val="00C04406"/>
    <w:rsid w:val="00C044AF"/>
    <w:rsid w:val="00C0584E"/>
    <w:rsid w:val="00C058AA"/>
    <w:rsid w:val="00C066A8"/>
    <w:rsid w:val="00C06A80"/>
    <w:rsid w:val="00C06DBC"/>
    <w:rsid w:val="00C100A8"/>
    <w:rsid w:val="00C10B3D"/>
    <w:rsid w:val="00C11180"/>
    <w:rsid w:val="00C11B2C"/>
    <w:rsid w:val="00C11FD8"/>
    <w:rsid w:val="00C120F6"/>
    <w:rsid w:val="00C122DC"/>
    <w:rsid w:val="00C13E90"/>
    <w:rsid w:val="00C144DE"/>
    <w:rsid w:val="00C14E2E"/>
    <w:rsid w:val="00C14FBC"/>
    <w:rsid w:val="00C15D4C"/>
    <w:rsid w:val="00C16423"/>
    <w:rsid w:val="00C16973"/>
    <w:rsid w:val="00C207B5"/>
    <w:rsid w:val="00C2200F"/>
    <w:rsid w:val="00C226E0"/>
    <w:rsid w:val="00C235CE"/>
    <w:rsid w:val="00C23FEA"/>
    <w:rsid w:val="00C24597"/>
    <w:rsid w:val="00C24FFD"/>
    <w:rsid w:val="00C25552"/>
    <w:rsid w:val="00C25892"/>
    <w:rsid w:val="00C260ED"/>
    <w:rsid w:val="00C303E0"/>
    <w:rsid w:val="00C303ED"/>
    <w:rsid w:val="00C310AC"/>
    <w:rsid w:val="00C3177C"/>
    <w:rsid w:val="00C33DB8"/>
    <w:rsid w:val="00C3767E"/>
    <w:rsid w:val="00C402B9"/>
    <w:rsid w:val="00C40457"/>
    <w:rsid w:val="00C4070B"/>
    <w:rsid w:val="00C40DA4"/>
    <w:rsid w:val="00C426E0"/>
    <w:rsid w:val="00C4312B"/>
    <w:rsid w:val="00C44D39"/>
    <w:rsid w:val="00C44F88"/>
    <w:rsid w:val="00C45D4E"/>
    <w:rsid w:val="00C4626A"/>
    <w:rsid w:val="00C46A5D"/>
    <w:rsid w:val="00C47228"/>
    <w:rsid w:val="00C500C5"/>
    <w:rsid w:val="00C53817"/>
    <w:rsid w:val="00C539DC"/>
    <w:rsid w:val="00C55AF5"/>
    <w:rsid w:val="00C55F73"/>
    <w:rsid w:val="00C57E28"/>
    <w:rsid w:val="00C606BE"/>
    <w:rsid w:val="00C60A08"/>
    <w:rsid w:val="00C60E3A"/>
    <w:rsid w:val="00C62069"/>
    <w:rsid w:val="00C634C8"/>
    <w:rsid w:val="00C643ED"/>
    <w:rsid w:val="00C6518B"/>
    <w:rsid w:val="00C6610F"/>
    <w:rsid w:val="00C66B5F"/>
    <w:rsid w:val="00C66CB7"/>
    <w:rsid w:val="00C67BCB"/>
    <w:rsid w:val="00C7028C"/>
    <w:rsid w:val="00C70932"/>
    <w:rsid w:val="00C7284E"/>
    <w:rsid w:val="00C73579"/>
    <w:rsid w:val="00C73D92"/>
    <w:rsid w:val="00C74583"/>
    <w:rsid w:val="00C74908"/>
    <w:rsid w:val="00C74E95"/>
    <w:rsid w:val="00C750CF"/>
    <w:rsid w:val="00C76D13"/>
    <w:rsid w:val="00C771A4"/>
    <w:rsid w:val="00C772DB"/>
    <w:rsid w:val="00C800E0"/>
    <w:rsid w:val="00C8101B"/>
    <w:rsid w:val="00C810F5"/>
    <w:rsid w:val="00C816C9"/>
    <w:rsid w:val="00C826F6"/>
    <w:rsid w:val="00C82B00"/>
    <w:rsid w:val="00C82BEB"/>
    <w:rsid w:val="00C831B4"/>
    <w:rsid w:val="00C83527"/>
    <w:rsid w:val="00C8376A"/>
    <w:rsid w:val="00C85052"/>
    <w:rsid w:val="00C85186"/>
    <w:rsid w:val="00C90336"/>
    <w:rsid w:val="00C906CD"/>
    <w:rsid w:val="00C90B54"/>
    <w:rsid w:val="00C91846"/>
    <w:rsid w:val="00C92750"/>
    <w:rsid w:val="00C92DC5"/>
    <w:rsid w:val="00C9377F"/>
    <w:rsid w:val="00C93F73"/>
    <w:rsid w:val="00C94EF9"/>
    <w:rsid w:val="00C95985"/>
    <w:rsid w:val="00C96325"/>
    <w:rsid w:val="00C96795"/>
    <w:rsid w:val="00C96D38"/>
    <w:rsid w:val="00CA0F3E"/>
    <w:rsid w:val="00CA14D7"/>
    <w:rsid w:val="00CA1C41"/>
    <w:rsid w:val="00CA2361"/>
    <w:rsid w:val="00CA2D8F"/>
    <w:rsid w:val="00CA318E"/>
    <w:rsid w:val="00CA5501"/>
    <w:rsid w:val="00CA785B"/>
    <w:rsid w:val="00CB0B34"/>
    <w:rsid w:val="00CB1227"/>
    <w:rsid w:val="00CB1FA0"/>
    <w:rsid w:val="00CB2BC6"/>
    <w:rsid w:val="00CB2DF5"/>
    <w:rsid w:val="00CB449B"/>
    <w:rsid w:val="00CB460B"/>
    <w:rsid w:val="00CB5BF6"/>
    <w:rsid w:val="00CC06A7"/>
    <w:rsid w:val="00CC1145"/>
    <w:rsid w:val="00CC32D5"/>
    <w:rsid w:val="00CC4AE7"/>
    <w:rsid w:val="00CC5026"/>
    <w:rsid w:val="00CC559F"/>
    <w:rsid w:val="00CC57FD"/>
    <w:rsid w:val="00CC5AD4"/>
    <w:rsid w:val="00CC5B89"/>
    <w:rsid w:val="00CC5E44"/>
    <w:rsid w:val="00CC72C8"/>
    <w:rsid w:val="00CC7366"/>
    <w:rsid w:val="00CC780D"/>
    <w:rsid w:val="00CC7DBC"/>
    <w:rsid w:val="00CD1D80"/>
    <w:rsid w:val="00CD35B1"/>
    <w:rsid w:val="00CD3F81"/>
    <w:rsid w:val="00CD6241"/>
    <w:rsid w:val="00CD76BC"/>
    <w:rsid w:val="00CD7D1F"/>
    <w:rsid w:val="00CE029F"/>
    <w:rsid w:val="00CE0A2B"/>
    <w:rsid w:val="00CE230D"/>
    <w:rsid w:val="00CE232A"/>
    <w:rsid w:val="00CE2480"/>
    <w:rsid w:val="00CE38DE"/>
    <w:rsid w:val="00CE3A88"/>
    <w:rsid w:val="00CE4635"/>
    <w:rsid w:val="00CE46F6"/>
    <w:rsid w:val="00CE4E8C"/>
    <w:rsid w:val="00CE516A"/>
    <w:rsid w:val="00CE53AA"/>
    <w:rsid w:val="00CE5FE0"/>
    <w:rsid w:val="00CE771F"/>
    <w:rsid w:val="00CE7E21"/>
    <w:rsid w:val="00CF0C00"/>
    <w:rsid w:val="00CF14CC"/>
    <w:rsid w:val="00CF1C0F"/>
    <w:rsid w:val="00CF2430"/>
    <w:rsid w:val="00CF277A"/>
    <w:rsid w:val="00CF2CA5"/>
    <w:rsid w:val="00CF34BC"/>
    <w:rsid w:val="00CF39EC"/>
    <w:rsid w:val="00CF4872"/>
    <w:rsid w:val="00CF4C4D"/>
    <w:rsid w:val="00CF59FE"/>
    <w:rsid w:val="00CF5B2B"/>
    <w:rsid w:val="00CF5DE3"/>
    <w:rsid w:val="00CF6046"/>
    <w:rsid w:val="00CF6AE0"/>
    <w:rsid w:val="00CF7A07"/>
    <w:rsid w:val="00D00F44"/>
    <w:rsid w:val="00D03741"/>
    <w:rsid w:val="00D0392C"/>
    <w:rsid w:val="00D03DC5"/>
    <w:rsid w:val="00D03F9A"/>
    <w:rsid w:val="00D048CE"/>
    <w:rsid w:val="00D04A95"/>
    <w:rsid w:val="00D07712"/>
    <w:rsid w:val="00D07D5D"/>
    <w:rsid w:val="00D100B2"/>
    <w:rsid w:val="00D12A6B"/>
    <w:rsid w:val="00D1374B"/>
    <w:rsid w:val="00D1377C"/>
    <w:rsid w:val="00D13BDE"/>
    <w:rsid w:val="00D1493D"/>
    <w:rsid w:val="00D14AC5"/>
    <w:rsid w:val="00D15A9F"/>
    <w:rsid w:val="00D15B5B"/>
    <w:rsid w:val="00D15ED3"/>
    <w:rsid w:val="00D1671C"/>
    <w:rsid w:val="00D1777F"/>
    <w:rsid w:val="00D20BB1"/>
    <w:rsid w:val="00D20FE5"/>
    <w:rsid w:val="00D212CB"/>
    <w:rsid w:val="00D21D70"/>
    <w:rsid w:val="00D2208E"/>
    <w:rsid w:val="00D2245A"/>
    <w:rsid w:val="00D23429"/>
    <w:rsid w:val="00D2527D"/>
    <w:rsid w:val="00D256FF"/>
    <w:rsid w:val="00D258A7"/>
    <w:rsid w:val="00D26349"/>
    <w:rsid w:val="00D2666E"/>
    <w:rsid w:val="00D266BE"/>
    <w:rsid w:val="00D276D1"/>
    <w:rsid w:val="00D27A04"/>
    <w:rsid w:val="00D30DE9"/>
    <w:rsid w:val="00D31869"/>
    <w:rsid w:val="00D32BC5"/>
    <w:rsid w:val="00D3368C"/>
    <w:rsid w:val="00D33C76"/>
    <w:rsid w:val="00D35695"/>
    <w:rsid w:val="00D3578E"/>
    <w:rsid w:val="00D359BF"/>
    <w:rsid w:val="00D35AED"/>
    <w:rsid w:val="00D366A6"/>
    <w:rsid w:val="00D37555"/>
    <w:rsid w:val="00D40D0D"/>
    <w:rsid w:val="00D41037"/>
    <w:rsid w:val="00D411DF"/>
    <w:rsid w:val="00D41601"/>
    <w:rsid w:val="00D42A42"/>
    <w:rsid w:val="00D435A2"/>
    <w:rsid w:val="00D43AB8"/>
    <w:rsid w:val="00D45E51"/>
    <w:rsid w:val="00D4726C"/>
    <w:rsid w:val="00D4777F"/>
    <w:rsid w:val="00D47A32"/>
    <w:rsid w:val="00D50CE9"/>
    <w:rsid w:val="00D52B2C"/>
    <w:rsid w:val="00D532DC"/>
    <w:rsid w:val="00D5361C"/>
    <w:rsid w:val="00D53B1E"/>
    <w:rsid w:val="00D54880"/>
    <w:rsid w:val="00D55BE4"/>
    <w:rsid w:val="00D569A0"/>
    <w:rsid w:val="00D56E30"/>
    <w:rsid w:val="00D5794A"/>
    <w:rsid w:val="00D6061C"/>
    <w:rsid w:val="00D60AB4"/>
    <w:rsid w:val="00D615DF"/>
    <w:rsid w:val="00D61674"/>
    <w:rsid w:val="00D61760"/>
    <w:rsid w:val="00D63056"/>
    <w:rsid w:val="00D635C4"/>
    <w:rsid w:val="00D6484C"/>
    <w:rsid w:val="00D65F0B"/>
    <w:rsid w:val="00D66211"/>
    <w:rsid w:val="00D66461"/>
    <w:rsid w:val="00D66EED"/>
    <w:rsid w:val="00D66FDF"/>
    <w:rsid w:val="00D70647"/>
    <w:rsid w:val="00D70FE0"/>
    <w:rsid w:val="00D71DB1"/>
    <w:rsid w:val="00D724B7"/>
    <w:rsid w:val="00D739A1"/>
    <w:rsid w:val="00D74675"/>
    <w:rsid w:val="00D7544B"/>
    <w:rsid w:val="00D759F3"/>
    <w:rsid w:val="00D75F30"/>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FA6"/>
    <w:rsid w:val="00D9000E"/>
    <w:rsid w:val="00D908F8"/>
    <w:rsid w:val="00D90BC0"/>
    <w:rsid w:val="00D921C8"/>
    <w:rsid w:val="00D92AEC"/>
    <w:rsid w:val="00D93980"/>
    <w:rsid w:val="00D94D3E"/>
    <w:rsid w:val="00D94E31"/>
    <w:rsid w:val="00D96716"/>
    <w:rsid w:val="00D97B41"/>
    <w:rsid w:val="00DA023D"/>
    <w:rsid w:val="00DA1024"/>
    <w:rsid w:val="00DA127A"/>
    <w:rsid w:val="00DA1377"/>
    <w:rsid w:val="00DA13A4"/>
    <w:rsid w:val="00DA1A40"/>
    <w:rsid w:val="00DA3731"/>
    <w:rsid w:val="00DA37C5"/>
    <w:rsid w:val="00DA3E7A"/>
    <w:rsid w:val="00DA4AA2"/>
    <w:rsid w:val="00DA4DC8"/>
    <w:rsid w:val="00DA5E86"/>
    <w:rsid w:val="00DA772B"/>
    <w:rsid w:val="00DA7E5E"/>
    <w:rsid w:val="00DB01EE"/>
    <w:rsid w:val="00DB0794"/>
    <w:rsid w:val="00DB0E91"/>
    <w:rsid w:val="00DB0FE4"/>
    <w:rsid w:val="00DB1371"/>
    <w:rsid w:val="00DB3FA6"/>
    <w:rsid w:val="00DB7DE5"/>
    <w:rsid w:val="00DB7E2A"/>
    <w:rsid w:val="00DB7F28"/>
    <w:rsid w:val="00DC01E4"/>
    <w:rsid w:val="00DC12B4"/>
    <w:rsid w:val="00DC1F0B"/>
    <w:rsid w:val="00DC278B"/>
    <w:rsid w:val="00DC2D78"/>
    <w:rsid w:val="00DC3D37"/>
    <w:rsid w:val="00DC452B"/>
    <w:rsid w:val="00DC4757"/>
    <w:rsid w:val="00DC5855"/>
    <w:rsid w:val="00DC6382"/>
    <w:rsid w:val="00DC764D"/>
    <w:rsid w:val="00DD1191"/>
    <w:rsid w:val="00DD1BA4"/>
    <w:rsid w:val="00DD26C8"/>
    <w:rsid w:val="00DD551A"/>
    <w:rsid w:val="00DD6D8D"/>
    <w:rsid w:val="00DD755A"/>
    <w:rsid w:val="00DD7F3D"/>
    <w:rsid w:val="00DE0776"/>
    <w:rsid w:val="00DE0F0A"/>
    <w:rsid w:val="00DE1AC8"/>
    <w:rsid w:val="00DE1DA7"/>
    <w:rsid w:val="00DE1F86"/>
    <w:rsid w:val="00DE3068"/>
    <w:rsid w:val="00DE325C"/>
    <w:rsid w:val="00DE34CF"/>
    <w:rsid w:val="00DE3512"/>
    <w:rsid w:val="00DE498F"/>
    <w:rsid w:val="00DE4A0D"/>
    <w:rsid w:val="00DE4A7A"/>
    <w:rsid w:val="00DE52E5"/>
    <w:rsid w:val="00DE573E"/>
    <w:rsid w:val="00DE5A60"/>
    <w:rsid w:val="00DE6DAF"/>
    <w:rsid w:val="00DE6F6D"/>
    <w:rsid w:val="00DE7837"/>
    <w:rsid w:val="00DE7917"/>
    <w:rsid w:val="00DE7BE2"/>
    <w:rsid w:val="00DF0A77"/>
    <w:rsid w:val="00DF0B52"/>
    <w:rsid w:val="00DF0E45"/>
    <w:rsid w:val="00DF1672"/>
    <w:rsid w:val="00DF28BC"/>
    <w:rsid w:val="00DF3A73"/>
    <w:rsid w:val="00DF3CE1"/>
    <w:rsid w:val="00DF3E18"/>
    <w:rsid w:val="00DF439D"/>
    <w:rsid w:val="00DF4D0B"/>
    <w:rsid w:val="00DF4DAB"/>
    <w:rsid w:val="00DF4E96"/>
    <w:rsid w:val="00DF7AAF"/>
    <w:rsid w:val="00E00D01"/>
    <w:rsid w:val="00E0125F"/>
    <w:rsid w:val="00E0168E"/>
    <w:rsid w:val="00E01A30"/>
    <w:rsid w:val="00E02449"/>
    <w:rsid w:val="00E02D89"/>
    <w:rsid w:val="00E03724"/>
    <w:rsid w:val="00E03C76"/>
    <w:rsid w:val="00E0501A"/>
    <w:rsid w:val="00E0647D"/>
    <w:rsid w:val="00E068C1"/>
    <w:rsid w:val="00E10710"/>
    <w:rsid w:val="00E10737"/>
    <w:rsid w:val="00E119F6"/>
    <w:rsid w:val="00E11AD0"/>
    <w:rsid w:val="00E12451"/>
    <w:rsid w:val="00E1255F"/>
    <w:rsid w:val="00E12CDF"/>
    <w:rsid w:val="00E131DA"/>
    <w:rsid w:val="00E135A9"/>
    <w:rsid w:val="00E13DDB"/>
    <w:rsid w:val="00E1480E"/>
    <w:rsid w:val="00E14CFF"/>
    <w:rsid w:val="00E15DFF"/>
    <w:rsid w:val="00E1603D"/>
    <w:rsid w:val="00E16123"/>
    <w:rsid w:val="00E161DF"/>
    <w:rsid w:val="00E16E5C"/>
    <w:rsid w:val="00E17C67"/>
    <w:rsid w:val="00E211E0"/>
    <w:rsid w:val="00E22984"/>
    <w:rsid w:val="00E22DAF"/>
    <w:rsid w:val="00E25588"/>
    <w:rsid w:val="00E26E58"/>
    <w:rsid w:val="00E26E9F"/>
    <w:rsid w:val="00E2748A"/>
    <w:rsid w:val="00E27AC6"/>
    <w:rsid w:val="00E27E28"/>
    <w:rsid w:val="00E304BE"/>
    <w:rsid w:val="00E30914"/>
    <w:rsid w:val="00E30B3D"/>
    <w:rsid w:val="00E32A66"/>
    <w:rsid w:val="00E32B63"/>
    <w:rsid w:val="00E35403"/>
    <w:rsid w:val="00E36B37"/>
    <w:rsid w:val="00E37709"/>
    <w:rsid w:val="00E4040B"/>
    <w:rsid w:val="00E4164F"/>
    <w:rsid w:val="00E41A35"/>
    <w:rsid w:val="00E41FD1"/>
    <w:rsid w:val="00E4267D"/>
    <w:rsid w:val="00E4358C"/>
    <w:rsid w:val="00E440C1"/>
    <w:rsid w:val="00E44323"/>
    <w:rsid w:val="00E44566"/>
    <w:rsid w:val="00E4465C"/>
    <w:rsid w:val="00E456C5"/>
    <w:rsid w:val="00E4572A"/>
    <w:rsid w:val="00E45782"/>
    <w:rsid w:val="00E45873"/>
    <w:rsid w:val="00E45BC2"/>
    <w:rsid w:val="00E464BC"/>
    <w:rsid w:val="00E46A54"/>
    <w:rsid w:val="00E47707"/>
    <w:rsid w:val="00E47A8A"/>
    <w:rsid w:val="00E51271"/>
    <w:rsid w:val="00E514E0"/>
    <w:rsid w:val="00E5212D"/>
    <w:rsid w:val="00E522EA"/>
    <w:rsid w:val="00E52B30"/>
    <w:rsid w:val="00E53205"/>
    <w:rsid w:val="00E534F0"/>
    <w:rsid w:val="00E54A54"/>
    <w:rsid w:val="00E54CAC"/>
    <w:rsid w:val="00E5572E"/>
    <w:rsid w:val="00E5581F"/>
    <w:rsid w:val="00E55A6A"/>
    <w:rsid w:val="00E55D8C"/>
    <w:rsid w:val="00E564F8"/>
    <w:rsid w:val="00E60956"/>
    <w:rsid w:val="00E6146D"/>
    <w:rsid w:val="00E61706"/>
    <w:rsid w:val="00E61850"/>
    <w:rsid w:val="00E61993"/>
    <w:rsid w:val="00E61D77"/>
    <w:rsid w:val="00E61F16"/>
    <w:rsid w:val="00E62314"/>
    <w:rsid w:val="00E62992"/>
    <w:rsid w:val="00E62D11"/>
    <w:rsid w:val="00E638CE"/>
    <w:rsid w:val="00E64150"/>
    <w:rsid w:val="00E642F6"/>
    <w:rsid w:val="00E64424"/>
    <w:rsid w:val="00E64C69"/>
    <w:rsid w:val="00E65444"/>
    <w:rsid w:val="00E65949"/>
    <w:rsid w:val="00E65EF2"/>
    <w:rsid w:val="00E666A7"/>
    <w:rsid w:val="00E66B28"/>
    <w:rsid w:val="00E679F4"/>
    <w:rsid w:val="00E70B10"/>
    <w:rsid w:val="00E710D7"/>
    <w:rsid w:val="00E71259"/>
    <w:rsid w:val="00E71AA1"/>
    <w:rsid w:val="00E7253C"/>
    <w:rsid w:val="00E73412"/>
    <w:rsid w:val="00E73E07"/>
    <w:rsid w:val="00E777DF"/>
    <w:rsid w:val="00E77858"/>
    <w:rsid w:val="00E80307"/>
    <w:rsid w:val="00E80D36"/>
    <w:rsid w:val="00E814D2"/>
    <w:rsid w:val="00E827FB"/>
    <w:rsid w:val="00E8302B"/>
    <w:rsid w:val="00E83972"/>
    <w:rsid w:val="00E83F38"/>
    <w:rsid w:val="00E86BA0"/>
    <w:rsid w:val="00E871BE"/>
    <w:rsid w:val="00E87DD3"/>
    <w:rsid w:val="00E90DED"/>
    <w:rsid w:val="00E91C41"/>
    <w:rsid w:val="00E91C6A"/>
    <w:rsid w:val="00E91D2D"/>
    <w:rsid w:val="00E922C9"/>
    <w:rsid w:val="00E92575"/>
    <w:rsid w:val="00E92E6C"/>
    <w:rsid w:val="00E933B8"/>
    <w:rsid w:val="00E959CF"/>
    <w:rsid w:val="00E95A32"/>
    <w:rsid w:val="00EA0197"/>
    <w:rsid w:val="00EA124F"/>
    <w:rsid w:val="00EA127F"/>
    <w:rsid w:val="00EA12D3"/>
    <w:rsid w:val="00EA337C"/>
    <w:rsid w:val="00EA3B26"/>
    <w:rsid w:val="00EA3D56"/>
    <w:rsid w:val="00EA4458"/>
    <w:rsid w:val="00EA4B82"/>
    <w:rsid w:val="00EA4B8B"/>
    <w:rsid w:val="00EA5B4F"/>
    <w:rsid w:val="00EB125E"/>
    <w:rsid w:val="00EB1DFB"/>
    <w:rsid w:val="00EB27F1"/>
    <w:rsid w:val="00EB32DF"/>
    <w:rsid w:val="00EB3410"/>
    <w:rsid w:val="00EB408A"/>
    <w:rsid w:val="00EB5FCC"/>
    <w:rsid w:val="00EB65E4"/>
    <w:rsid w:val="00EB6629"/>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D0165"/>
    <w:rsid w:val="00ED02E6"/>
    <w:rsid w:val="00ED1CD1"/>
    <w:rsid w:val="00ED22B1"/>
    <w:rsid w:val="00ED2649"/>
    <w:rsid w:val="00ED36E6"/>
    <w:rsid w:val="00ED3794"/>
    <w:rsid w:val="00ED43F1"/>
    <w:rsid w:val="00ED4B58"/>
    <w:rsid w:val="00ED4DA6"/>
    <w:rsid w:val="00ED5E9A"/>
    <w:rsid w:val="00ED6938"/>
    <w:rsid w:val="00ED780F"/>
    <w:rsid w:val="00ED7926"/>
    <w:rsid w:val="00ED7DA2"/>
    <w:rsid w:val="00ED7DB7"/>
    <w:rsid w:val="00EE04EE"/>
    <w:rsid w:val="00EE1253"/>
    <w:rsid w:val="00EE323E"/>
    <w:rsid w:val="00EE4287"/>
    <w:rsid w:val="00EE4A60"/>
    <w:rsid w:val="00EE4CCB"/>
    <w:rsid w:val="00EE5848"/>
    <w:rsid w:val="00EE5DEE"/>
    <w:rsid w:val="00EE6ADF"/>
    <w:rsid w:val="00EE6B15"/>
    <w:rsid w:val="00EE6F32"/>
    <w:rsid w:val="00EE7D7C"/>
    <w:rsid w:val="00EF041B"/>
    <w:rsid w:val="00EF0821"/>
    <w:rsid w:val="00EF1754"/>
    <w:rsid w:val="00EF2118"/>
    <w:rsid w:val="00EF3AE8"/>
    <w:rsid w:val="00EF4593"/>
    <w:rsid w:val="00EF52A1"/>
    <w:rsid w:val="00EF5823"/>
    <w:rsid w:val="00EF5F62"/>
    <w:rsid w:val="00EF7722"/>
    <w:rsid w:val="00EF7E9E"/>
    <w:rsid w:val="00F00D06"/>
    <w:rsid w:val="00F011A2"/>
    <w:rsid w:val="00F022CC"/>
    <w:rsid w:val="00F02372"/>
    <w:rsid w:val="00F02EE2"/>
    <w:rsid w:val="00F02FAF"/>
    <w:rsid w:val="00F030B8"/>
    <w:rsid w:val="00F03879"/>
    <w:rsid w:val="00F04213"/>
    <w:rsid w:val="00F04782"/>
    <w:rsid w:val="00F053DB"/>
    <w:rsid w:val="00F05499"/>
    <w:rsid w:val="00F05C49"/>
    <w:rsid w:val="00F05CAC"/>
    <w:rsid w:val="00F06084"/>
    <w:rsid w:val="00F072F4"/>
    <w:rsid w:val="00F07368"/>
    <w:rsid w:val="00F079F6"/>
    <w:rsid w:val="00F07AAD"/>
    <w:rsid w:val="00F07F9C"/>
    <w:rsid w:val="00F11B98"/>
    <w:rsid w:val="00F11CCB"/>
    <w:rsid w:val="00F11EC1"/>
    <w:rsid w:val="00F1209E"/>
    <w:rsid w:val="00F125CB"/>
    <w:rsid w:val="00F144A1"/>
    <w:rsid w:val="00F146D1"/>
    <w:rsid w:val="00F15685"/>
    <w:rsid w:val="00F16AE7"/>
    <w:rsid w:val="00F17613"/>
    <w:rsid w:val="00F17E6B"/>
    <w:rsid w:val="00F20378"/>
    <w:rsid w:val="00F208E3"/>
    <w:rsid w:val="00F20925"/>
    <w:rsid w:val="00F2118F"/>
    <w:rsid w:val="00F214B8"/>
    <w:rsid w:val="00F2252F"/>
    <w:rsid w:val="00F2253C"/>
    <w:rsid w:val="00F24C39"/>
    <w:rsid w:val="00F2529D"/>
    <w:rsid w:val="00F25D98"/>
    <w:rsid w:val="00F263D9"/>
    <w:rsid w:val="00F26750"/>
    <w:rsid w:val="00F26A1E"/>
    <w:rsid w:val="00F26F1A"/>
    <w:rsid w:val="00F27CCD"/>
    <w:rsid w:val="00F300FB"/>
    <w:rsid w:val="00F3061A"/>
    <w:rsid w:val="00F3090D"/>
    <w:rsid w:val="00F311BB"/>
    <w:rsid w:val="00F314FB"/>
    <w:rsid w:val="00F31D25"/>
    <w:rsid w:val="00F3203E"/>
    <w:rsid w:val="00F32884"/>
    <w:rsid w:val="00F32FD8"/>
    <w:rsid w:val="00F3316F"/>
    <w:rsid w:val="00F33D2F"/>
    <w:rsid w:val="00F33D4E"/>
    <w:rsid w:val="00F34066"/>
    <w:rsid w:val="00F35C4F"/>
    <w:rsid w:val="00F36B0C"/>
    <w:rsid w:val="00F37E21"/>
    <w:rsid w:val="00F40165"/>
    <w:rsid w:val="00F40671"/>
    <w:rsid w:val="00F40ADA"/>
    <w:rsid w:val="00F41100"/>
    <w:rsid w:val="00F41BFE"/>
    <w:rsid w:val="00F4216A"/>
    <w:rsid w:val="00F47003"/>
    <w:rsid w:val="00F478B5"/>
    <w:rsid w:val="00F47BDF"/>
    <w:rsid w:val="00F50FDE"/>
    <w:rsid w:val="00F52CB1"/>
    <w:rsid w:val="00F53CFE"/>
    <w:rsid w:val="00F56F73"/>
    <w:rsid w:val="00F57C4E"/>
    <w:rsid w:val="00F61364"/>
    <w:rsid w:val="00F62854"/>
    <w:rsid w:val="00F62EEC"/>
    <w:rsid w:val="00F630DA"/>
    <w:rsid w:val="00F63243"/>
    <w:rsid w:val="00F65796"/>
    <w:rsid w:val="00F65EEC"/>
    <w:rsid w:val="00F664E6"/>
    <w:rsid w:val="00F667C8"/>
    <w:rsid w:val="00F67616"/>
    <w:rsid w:val="00F678CB"/>
    <w:rsid w:val="00F67AD1"/>
    <w:rsid w:val="00F7082B"/>
    <w:rsid w:val="00F70A90"/>
    <w:rsid w:val="00F71C41"/>
    <w:rsid w:val="00F7264C"/>
    <w:rsid w:val="00F7293D"/>
    <w:rsid w:val="00F730D4"/>
    <w:rsid w:val="00F733FF"/>
    <w:rsid w:val="00F7487E"/>
    <w:rsid w:val="00F74DC7"/>
    <w:rsid w:val="00F75341"/>
    <w:rsid w:val="00F771FA"/>
    <w:rsid w:val="00F77659"/>
    <w:rsid w:val="00F77817"/>
    <w:rsid w:val="00F80822"/>
    <w:rsid w:val="00F81430"/>
    <w:rsid w:val="00F815B1"/>
    <w:rsid w:val="00F81A49"/>
    <w:rsid w:val="00F81C4F"/>
    <w:rsid w:val="00F82821"/>
    <w:rsid w:val="00F8481E"/>
    <w:rsid w:val="00F8514F"/>
    <w:rsid w:val="00F853CB"/>
    <w:rsid w:val="00F85C20"/>
    <w:rsid w:val="00F85E38"/>
    <w:rsid w:val="00F85EAD"/>
    <w:rsid w:val="00F862BC"/>
    <w:rsid w:val="00F86A70"/>
    <w:rsid w:val="00F86ECC"/>
    <w:rsid w:val="00F86FA5"/>
    <w:rsid w:val="00F86FB8"/>
    <w:rsid w:val="00F87026"/>
    <w:rsid w:val="00F902B9"/>
    <w:rsid w:val="00F906BE"/>
    <w:rsid w:val="00F91809"/>
    <w:rsid w:val="00F92AD9"/>
    <w:rsid w:val="00F94826"/>
    <w:rsid w:val="00F95860"/>
    <w:rsid w:val="00F95D50"/>
    <w:rsid w:val="00F962C2"/>
    <w:rsid w:val="00F96B6E"/>
    <w:rsid w:val="00F96DED"/>
    <w:rsid w:val="00F97679"/>
    <w:rsid w:val="00FA0075"/>
    <w:rsid w:val="00FA0920"/>
    <w:rsid w:val="00FA10FC"/>
    <w:rsid w:val="00FA1831"/>
    <w:rsid w:val="00FA1A08"/>
    <w:rsid w:val="00FA2985"/>
    <w:rsid w:val="00FA31DB"/>
    <w:rsid w:val="00FA438F"/>
    <w:rsid w:val="00FA45B4"/>
    <w:rsid w:val="00FA59DB"/>
    <w:rsid w:val="00FA5C60"/>
    <w:rsid w:val="00FA5D71"/>
    <w:rsid w:val="00FA65EA"/>
    <w:rsid w:val="00FA78DD"/>
    <w:rsid w:val="00FA7DBD"/>
    <w:rsid w:val="00FA7E0E"/>
    <w:rsid w:val="00FB014C"/>
    <w:rsid w:val="00FB0AD9"/>
    <w:rsid w:val="00FB0F92"/>
    <w:rsid w:val="00FB0FA1"/>
    <w:rsid w:val="00FB1480"/>
    <w:rsid w:val="00FB1DA4"/>
    <w:rsid w:val="00FB1E51"/>
    <w:rsid w:val="00FB21C2"/>
    <w:rsid w:val="00FB36F7"/>
    <w:rsid w:val="00FB4241"/>
    <w:rsid w:val="00FB4D71"/>
    <w:rsid w:val="00FB57A7"/>
    <w:rsid w:val="00FB5902"/>
    <w:rsid w:val="00FB629A"/>
    <w:rsid w:val="00FB6386"/>
    <w:rsid w:val="00FB64C5"/>
    <w:rsid w:val="00FB6613"/>
    <w:rsid w:val="00FB6CA5"/>
    <w:rsid w:val="00FB6DC8"/>
    <w:rsid w:val="00FB703B"/>
    <w:rsid w:val="00FB7BC1"/>
    <w:rsid w:val="00FC05EB"/>
    <w:rsid w:val="00FC08E1"/>
    <w:rsid w:val="00FC0C45"/>
    <w:rsid w:val="00FC1223"/>
    <w:rsid w:val="00FC142E"/>
    <w:rsid w:val="00FC3600"/>
    <w:rsid w:val="00FC3912"/>
    <w:rsid w:val="00FC39B9"/>
    <w:rsid w:val="00FC3AA6"/>
    <w:rsid w:val="00FC3EDD"/>
    <w:rsid w:val="00FC59C4"/>
    <w:rsid w:val="00FC5D60"/>
    <w:rsid w:val="00FC607E"/>
    <w:rsid w:val="00FC678D"/>
    <w:rsid w:val="00FC6F84"/>
    <w:rsid w:val="00FC798C"/>
    <w:rsid w:val="00FD0363"/>
    <w:rsid w:val="00FD158B"/>
    <w:rsid w:val="00FD1887"/>
    <w:rsid w:val="00FD199D"/>
    <w:rsid w:val="00FD5186"/>
    <w:rsid w:val="00FD5F8D"/>
    <w:rsid w:val="00FD5FEF"/>
    <w:rsid w:val="00FD73D7"/>
    <w:rsid w:val="00FD7996"/>
    <w:rsid w:val="00FD7C08"/>
    <w:rsid w:val="00FE00AF"/>
    <w:rsid w:val="00FE0121"/>
    <w:rsid w:val="00FE1356"/>
    <w:rsid w:val="00FE164C"/>
    <w:rsid w:val="00FE21F9"/>
    <w:rsid w:val="00FE4FBB"/>
    <w:rsid w:val="00FE78F4"/>
    <w:rsid w:val="00FF0060"/>
    <w:rsid w:val="00FF0786"/>
    <w:rsid w:val="00FF20C9"/>
    <w:rsid w:val="00FF253C"/>
    <w:rsid w:val="00FF2E18"/>
    <w:rsid w:val="00FF3C34"/>
    <w:rsid w:val="00FF4A9C"/>
    <w:rsid w:val="00FF5190"/>
    <w:rsid w:val="00FF5BA2"/>
    <w:rsid w:val="00FF6719"/>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qFormat="1"/>
    <w:lsdException w:name="toc 8" w:semiHidden="1" w:uiPriority="39"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665"/>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qFormat/>
    <w:rsid w:val="00BF6103"/>
    <w:pPr>
      <w:ind w:left="2268" w:hanging="2268"/>
    </w:pPr>
  </w:style>
  <w:style w:type="paragraph" w:styleId="TOC6">
    <w:name w:val="toc 6"/>
    <w:basedOn w:val="TOC5"/>
    <w:next w:val="Normal"/>
    <w:rsid w:val="00BF6103"/>
    <w:pPr>
      <w:ind w:left="1985" w:hanging="1985"/>
    </w:pPr>
  </w:style>
  <w:style w:type="paragraph" w:styleId="TOC5">
    <w:name w:val="toc 5"/>
    <w:basedOn w:val="TOC4"/>
    <w:next w:val="Normal"/>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宋体"/>
    </w:rPr>
  </w:style>
  <w:style w:type="character" w:customStyle="1" w:styleId="EndnoteTextChar">
    <w:name w:val="Endnote Text Char"/>
    <w:link w:val="EndnoteText"/>
    <w:qFormat/>
    <w:rsid w:val="00BF6103"/>
    <w:rPr>
      <w:rFonts w:eastAsia="宋体"/>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iPriority w:val="99"/>
    <w:unhideWhenUsed/>
    <w:qFormat/>
    <w:rsid w:val="00BF6103"/>
    <w:pPr>
      <w:spacing w:before="100" w:beforeAutospacing="1" w:after="100" w:afterAutospacing="1"/>
    </w:pPr>
    <w:rPr>
      <w:rFonts w:eastAsia="宋体"/>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uiPriority w:val="99"/>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BF6103"/>
    <w:pPr>
      <w:spacing w:after="0"/>
      <w:ind w:left="720"/>
      <w:contextualSpacing/>
    </w:pPr>
    <w:rPr>
      <w:rFonts w:eastAsia="宋体"/>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 w:type="paragraph" w:customStyle="1" w:styleId="BoldComments">
    <w:name w:val="Bold Comments"/>
    <w:basedOn w:val="Normal"/>
    <w:link w:val="BoldCommentsChar"/>
    <w:qFormat/>
    <w:rsid w:val="00F3203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3203E"/>
    <w:rPr>
      <w:rFonts w:ascii="Arial" w:eastAsia="MS Mincho" w:hAnsi="Arial"/>
      <w:b/>
      <w:szCs w:val="24"/>
      <w:lang w:val="en-GB" w:eastAsia="en-GB"/>
    </w:rPr>
  </w:style>
  <w:style w:type="paragraph" w:customStyle="1" w:styleId="Doc-comment">
    <w:name w:val="Doc-comment"/>
    <w:basedOn w:val="Normal"/>
    <w:next w:val="Doc-text2"/>
    <w:qFormat/>
    <w:rsid w:val="003F363F"/>
    <w:pPr>
      <w:tabs>
        <w:tab w:val="left" w:pos="1622"/>
      </w:tabs>
      <w:spacing w:after="0"/>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45059594">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6697953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869879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__.vsd"/><Relationship Id="rId26" Type="http://schemas.openxmlformats.org/officeDocument/2006/relationships/oleObject" Target="embeddings/Microsoft_Visio_2003-2010___2.vsd"/><Relationship Id="rId39" Type="http://schemas.openxmlformats.org/officeDocument/2006/relationships/header" Target="header4.xml"/><Relationship Id="rId21" Type="http://schemas.openxmlformats.org/officeDocument/2006/relationships/image" Target="media/image3.emf"/><Relationship Id="rId34" Type="http://schemas.openxmlformats.org/officeDocument/2006/relationships/oleObject" Target="embeddings/Microsoft_Visio_2003-2010___6.vsd"/><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__1.vsd"/><Relationship Id="rId29" Type="http://schemas.openxmlformats.org/officeDocument/2006/relationships/image" Target="media/image7.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__1.vsdx"/><Relationship Id="rId32" Type="http://schemas.openxmlformats.org/officeDocument/2006/relationships/oleObject" Target="embeddings/Microsoft_Visio_2003-2010___5.vsd"/><Relationship Id="rId37" Type="http://schemas.openxmlformats.org/officeDocument/2006/relationships/header" Target="header2.xml"/><Relationship Id="rId40" Type="http://schemas.openxmlformats.org/officeDocument/2006/relationships/fontTable" Target="fontTable.xml"/><Relationship Id="rId66"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Microsoft_Visio_2003-2010___3.vsd"/><Relationship Id="rId36" Type="http://schemas.openxmlformats.org/officeDocument/2006/relationships/oleObject" Target="embeddings/Microsoft_Visio_2003-2010___7.vsd"/><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__.vsdx"/><Relationship Id="rId27" Type="http://schemas.openxmlformats.org/officeDocument/2006/relationships/image" Target="media/image6.emf"/><Relationship Id="rId30" Type="http://schemas.openxmlformats.org/officeDocument/2006/relationships/oleObject" Target="embeddings/Microsoft_Visio_2003-2010___4.vsd"/><Relationship Id="rId35" Type="http://schemas.openxmlformats.org/officeDocument/2006/relationships/image" Target="media/image10.emf"/><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header" Target="header3.xml"/><Relationship Id="rId6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3.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9F4DBB5F-72BB-4FCF-8E82-7BEB8FF41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915</TotalTime>
  <Pages>13</Pages>
  <Words>3627</Words>
  <Characters>20677</Characters>
  <Application>Microsoft Office Word</Application>
  <DocSecurity>0</DocSecurity>
  <Lines>172</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RAN2#117e</cp:lastModifiedBy>
  <cp:revision>1027</cp:revision>
  <cp:lastPrinted>2021-06-04T02:10:00Z</cp:lastPrinted>
  <dcterms:created xsi:type="dcterms:W3CDTF">2021-09-08T10:18:00Z</dcterms:created>
  <dcterms:modified xsi:type="dcterms:W3CDTF">2022-03-11T07:26:00Z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